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35DD" w14:textId="23E1A6BA" w:rsidR="00DF0341" w:rsidRPr="003273C5" w:rsidRDefault="00DF0341" w:rsidP="003273C5">
      <w:pPr>
        <w:spacing w:after="0" w:line="240" w:lineRule="auto"/>
        <w:jc w:val="center"/>
        <w:textAlignment w:val="baseline"/>
        <w:rPr>
          <w:rFonts w:ascii="Arial" w:eastAsiaTheme="minorEastAsia" w:hAnsi="Arial" w:cs="Arial"/>
          <w:color w:val="000000" w:themeColor="text1"/>
          <w:kern w:val="24"/>
          <w:sz w:val="24"/>
          <w:szCs w:val="24"/>
        </w:rPr>
      </w:pPr>
      <w:proofErr w:type="spellStart"/>
      <w:r w:rsidRPr="007B1A25">
        <w:rPr>
          <w:rFonts w:ascii="Arial" w:eastAsiaTheme="minorEastAsia" w:hAnsi="Arial" w:cs="Arial"/>
          <w:color w:val="000000" w:themeColor="text1"/>
          <w:kern w:val="24"/>
          <w:sz w:val="24"/>
          <w:szCs w:val="24"/>
        </w:rPr>
        <w:t>CptS</w:t>
      </w:r>
      <w:proofErr w:type="spellEnd"/>
      <w:r w:rsidRPr="007B1A25">
        <w:rPr>
          <w:rFonts w:ascii="Arial" w:eastAsiaTheme="minorEastAsia" w:hAnsi="Arial" w:cs="Arial"/>
          <w:color w:val="000000" w:themeColor="text1"/>
          <w:kern w:val="24"/>
          <w:sz w:val="24"/>
          <w:szCs w:val="24"/>
        </w:rPr>
        <w:t xml:space="preserve"> 430/</w:t>
      </w:r>
      <w:r w:rsidR="00525237" w:rsidRPr="007B1A25">
        <w:rPr>
          <w:rFonts w:ascii="Arial" w:eastAsiaTheme="minorEastAsia" w:hAnsi="Arial" w:cs="Arial"/>
          <w:color w:val="000000" w:themeColor="text1"/>
          <w:kern w:val="24"/>
          <w:sz w:val="24"/>
          <w:szCs w:val="24"/>
        </w:rPr>
        <w:t>530</w:t>
      </w:r>
      <w:r w:rsidR="003273C5">
        <w:rPr>
          <w:rFonts w:ascii="Arial" w:eastAsiaTheme="minorEastAsia" w:hAnsi="Arial" w:cs="Arial"/>
          <w:color w:val="000000" w:themeColor="text1"/>
          <w:kern w:val="24"/>
          <w:sz w:val="24"/>
          <w:szCs w:val="24"/>
        </w:rPr>
        <w:t xml:space="preserve"> and </w:t>
      </w:r>
      <w:r w:rsidRPr="007B1A25">
        <w:rPr>
          <w:rFonts w:ascii="Arial" w:eastAsiaTheme="minorEastAsia" w:hAnsi="Arial" w:cs="Arial"/>
          <w:color w:val="000000" w:themeColor="text1"/>
          <w:kern w:val="24"/>
          <w:sz w:val="24"/>
          <w:szCs w:val="24"/>
        </w:rPr>
        <w:t>Math</w:t>
      </w:r>
      <w:r w:rsidR="00525237" w:rsidRPr="007B1A25">
        <w:rPr>
          <w:rFonts w:ascii="Arial" w:eastAsiaTheme="minorEastAsia" w:hAnsi="Arial" w:cs="Arial"/>
          <w:color w:val="000000" w:themeColor="text1"/>
          <w:kern w:val="24"/>
          <w:sz w:val="24"/>
          <w:szCs w:val="24"/>
        </w:rPr>
        <w:t xml:space="preserve"> </w:t>
      </w:r>
      <w:r w:rsidRPr="007B1A25">
        <w:rPr>
          <w:rFonts w:ascii="Arial" w:eastAsiaTheme="minorEastAsia" w:hAnsi="Arial" w:cs="Arial"/>
          <w:color w:val="000000" w:themeColor="text1"/>
          <w:kern w:val="24"/>
          <w:sz w:val="24"/>
          <w:szCs w:val="24"/>
        </w:rPr>
        <w:t>448</w:t>
      </w:r>
      <w:r w:rsidR="00525237" w:rsidRPr="007B1A25">
        <w:rPr>
          <w:rFonts w:ascii="Arial" w:eastAsiaTheme="minorEastAsia" w:hAnsi="Arial" w:cs="Arial"/>
          <w:color w:val="000000" w:themeColor="text1"/>
          <w:kern w:val="24"/>
          <w:sz w:val="24"/>
          <w:szCs w:val="24"/>
        </w:rPr>
        <w:t>/548</w:t>
      </w:r>
    </w:p>
    <w:p w14:paraId="1DAD4ACF" w14:textId="4901C723" w:rsidR="00DF0341" w:rsidRPr="007B1A25" w:rsidRDefault="00DF0341" w:rsidP="00DF0341">
      <w:pPr>
        <w:spacing w:after="0" w:line="240" w:lineRule="auto"/>
        <w:jc w:val="center"/>
        <w:textAlignment w:val="baseline"/>
        <w:rPr>
          <w:rFonts w:ascii="Arial" w:eastAsia="Times New Roman" w:hAnsi="Arial" w:cs="Arial"/>
          <w:sz w:val="24"/>
          <w:szCs w:val="24"/>
        </w:rPr>
      </w:pPr>
      <w:r w:rsidRPr="007B1A25">
        <w:rPr>
          <w:rFonts w:ascii="Arial" w:eastAsiaTheme="minorEastAsia" w:hAnsi="Arial" w:cs="Arial"/>
          <w:color w:val="000000" w:themeColor="text1"/>
          <w:kern w:val="24"/>
          <w:sz w:val="24"/>
          <w:szCs w:val="24"/>
        </w:rPr>
        <w:t xml:space="preserve">Numerical Analysis </w:t>
      </w:r>
    </w:p>
    <w:p w14:paraId="1C1BB3C7" w14:textId="0F0E6D9C" w:rsidR="00DF0341" w:rsidRDefault="00F067BA" w:rsidP="00DF0341">
      <w:pPr>
        <w:spacing w:after="0" w:line="240" w:lineRule="auto"/>
        <w:jc w:val="center"/>
        <w:textAlignment w:val="baseline"/>
        <w:rPr>
          <w:rFonts w:ascii="Arial" w:eastAsiaTheme="minorEastAsia" w:hAnsi="Arial" w:cs="Arial"/>
          <w:color w:val="000000" w:themeColor="text1"/>
          <w:kern w:val="24"/>
          <w:sz w:val="24"/>
          <w:szCs w:val="24"/>
        </w:rPr>
      </w:pPr>
      <w:r w:rsidRPr="007B1A25">
        <w:rPr>
          <w:rFonts w:ascii="Arial" w:eastAsiaTheme="minorEastAsia" w:hAnsi="Arial" w:cs="Arial"/>
          <w:color w:val="000000" w:themeColor="text1"/>
          <w:kern w:val="24"/>
          <w:sz w:val="24"/>
          <w:szCs w:val="24"/>
        </w:rPr>
        <w:t>Spring 202</w:t>
      </w:r>
      <w:r w:rsidR="00003F8E">
        <w:rPr>
          <w:rFonts w:ascii="Arial" w:eastAsiaTheme="minorEastAsia" w:hAnsi="Arial" w:cs="Arial"/>
          <w:color w:val="000000" w:themeColor="text1"/>
          <w:kern w:val="24"/>
          <w:sz w:val="24"/>
          <w:szCs w:val="24"/>
        </w:rPr>
        <w:t>4</w:t>
      </w:r>
    </w:p>
    <w:p w14:paraId="247D0766" w14:textId="5169F4D2" w:rsidR="003273C5" w:rsidRPr="007B1A25" w:rsidRDefault="00D208CE" w:rsidP="00DF0341">
      <w:pPr>
        <w:spacing w:after="0" w:line="240" w:lineRule="auto"/>
        <w:jc w:val="center"/>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Floyd 145</w:t>
      </w:r>
      <w:r w:rsidR="003273C5">
        <w:rPr>
          <w:rFonts w:ascii="Arial" w:eastAsiaTheme="minorEastAsia" w:hAnsi="Arial" w:cs="Arial"/>
          <w:color w:val="000000" w:themeColor="text1"/>
          <w:kern w:val="24"/>
          <w:sz w:val="24"/>
          <w:szCs w:val="24"/>
        </w:rPr>
        <w:t xml:space="preserve"> </w:t>
      </w:r>
      <w:proofErr w:type="spellStart"/>
      <w:r w:rsidR="003273C5">
        <w:rPr>
          <w:rFonts w:ascii="Arial" w:eastAsiaTheme="minorEastAsia" w:hAnsi="Arial" w:cs="Arial"/>
          <w:color w:val="000000" w:themeColor="text1"/>
          <w:kern w:val="24"/>
          <w:sz w:val="24"/>
          <w:szCs w:val="24"/>
        </w:rPr>
        <w:t>TuTh</w:t>
      </w:r>
      <w:proofErr w:type="spellEnd"/>
      <w:r w:rsidR="003273C5">
        <w:rPr>
          <w:rFonts w:ascii="Arial" w:eastAsiaTheme="minorEastAsia" w:hAnsi="Arial" w:cs="Arial"/>
          <w:color w:val="000000" w:themeColor="text1"/>
          <w:kern w:val="24"/>
          <w:sz w:val="24"/>
          <w:szCs w:val="24"/>
        </w:rPr>
        <w:t xml:space="preserve"> 12:05-1:20 pm</w:t>
      </w:r>
    </w:p>
    <w:p w14:paraId="6DCCA531" w14:textId="77777777" w:rsidR="00BE74E9" w:rsidRPr="007B1A25" w:rsidRDefault="00BE74E9" w:rsidP="00DF0341">
      <w:pPr>
        <w:spacing w:after="0" w:line="240" w:lineRule="auto"/>
        <w:jc w:val="center"/>
        <w:textAlignment w:val="baseline"/>
        <w:rPr>
          <w:rFonts w:ascii="Arial" w:eastAsia="Times New Roman" w:hAnsi="Arial" w:cs="Arial"/>
          <w:sz w:val="24"/>
          <w:szCs w:val="24"/>
        </w:rPr>
      </w:pPr>
    </w:p>
    <w:p w14:paraId="5EEA4914" w14:textId="55A1D596" w:rsidR="00DF0341" w:rsidRPr="007B1A25" w:rsidRDefault="00DF0341" w:rsidP="00DF0341">
      <w:pPr>
        <w:spacing w:after="0" w:line="240" w:lineRule="auto"/>
        <w:jc w:val="center"/>
        <w:textAlignment w:val="baseline"/>
        <w:rPr>
          <w:rFonts w:ascii="Arial" w:eastAsia="Times New Roman" w:hAnsi="Arial" w:cs="Arial"/>
          <w:sz w:val="24"/>
          <w:szCs w:val="24"/>
        </w:rPr>
      </w:pPr>
      <w:r w:rsidRPr="007B1A25">
        <w:rPr>
          <w:rFonts w:ascii="Arial" w:eastAsiaTheme="minorEastAsia" w:hAnsi="Arial" w:cs="Arial"/>
          <w:color w:val="000000" w:themeColor="text1"/>
          <w:kern w:val="24"/>
          <w:sz w:val="24"/>
          <w:szCs w:val="24"/>
        </w:rPr>
        <w:t>Instructor: John Miller</w:t>
      </w:r>
    </w:p>
    <w:p w14:paraId="5D025CE8" w14:textId="77777777" w:rsidR="00DF0341" w:rsidRPr="007B1A25" w:rsidRDefault="00885D97" w:rsidP="00DF0341">
      <w:pPr>
        <w:spacing w:after="0" w:line="240" w:lineRule="auto"/>
        <w:jc w:val="center"/>
        <w:textAlignment w:val="baseline"/>
        <w:rPr>
          <w:rFonts w:ascii="Arial" w:eastAsiaTheme="minorEastAsia" w:hAnsi="Arial" w:cs="Arial"/>
          <w:color w:val="000000" w:themeColor="text1"/>
          <w:kern w:val="24"/>
          <w:sz w:val="24"/>
          <w:szCs w:val="24"/>
          <w:u w:val="single"/>
        </w:rPr>
      </w:pPr>
      <w:hyperlink r:id="rId5" w:history="1">
        <w:r w:rsidR="00DF0341" w:rsidRPr="007B1A25">
          <w:rPr>
            <w:rFonts w:ascii="Arial" w:eastAsiaTheme="minorEastAsia" w:hAnsi="Arial" w:cs="Arial"/>
            <w:color w:val="000000" w:themeColor="text1"/>
            <w:kern w:val="24"/>
            <w:sz w:val="24"/>
            <w:szCs w:val="24"/>
            <w:u w:val="single"/>
          </w:rPr>
          <w:t>jhmiller@tricity.wsu.edu</w:t>
        </w:r>
      </w:hyperlink>
    </w:p>
    <w:p w14:paraId="426B6230" w14:textId="5C7FBFBB" w:rsidR="008F0421" w:rsidRDefault="008F0421" w:rsidP="008F0421">
      <w:pPr>
        <w:spacing w:after="0" w:line="240" w:lineRule="auto"/>
        <w:jc w:val="center"/>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 xml:space="preserve">Office location: </w:t>
      </w:r>
      <w:r w:rsidR="00E00769">
        <w:rPr>
          <w:rFonts w:ascii="Arial" w:eastAsiaTheme="minorEastAsia" w:hAnsi="Arial" w:cs="Arial"/>
          <w:color w:val="000000" w:themeColor="text1"/>
          <w:kern w:val="24"/>
          <w:sz w:val="24"/>
          <w:szCs w:val="24"/>
        </w:rPr>
        <w:t>Floyd 134E</w:t>
      </w:r>
    </w:p>
    <w:p w14:paraId="2BEB4300" w14:textId="5B015CFF" w:rsidR="00E00769" w:rsidRPr="008F0421" w:rsidRDefault="00E00769" w:rsidP="008F0421">
      <w:pPr>
        <w:spacing w:after="0" w:line="240" w:lineRule="auto"/>
        <w:jc w:val="center"/>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Office hours: After class in person</w:t>
      </w:r>
    </w:p>
    <w:p w14:paraId="2CA2AECB" w14:textId="4EC57A34" w:rsidR="008F0421" w:rsidRDefault="00E00769" w:rsidP="008F0421">
      <w:pPr>
        <w:spacing w:after="0" w:line="240" w:lineRule="auto"/>
        <w:jc w:val="center"/>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Zoom</w:t>
      </w:r>
      <w:r w:rsidR="008F0421" w:rsidRPr="008F0421">
        <w:rPr>
          <w:rFonts w:ascii="Arial" w:eastAsiaTheme="minorEastAsia" w:hAnsi="Arial" w:cs="Arial"/>
          <w:color w:val="000000" w:themeColor="text1"/>
          <w:kern w:val="24"/>
          <w:sz w:val="24"/>
          <w:szCs w:val="24"/>
        </w:rPr>
        <w:t>: Monday-Friday by appointment</w:t>
      </w:r>
    </w:p>
    <w:p w14:paraId="34A5BF1F" w14:textId="77777777" w:rsidR="008F0421" w:rsidRPr="008F0421" w:rsidRDefault="008F0421" w:rsidP="008F0421">
      <w:pPr>
        <w:spacing w:after="0" w:line="240" w:lineRule="auto"/>
        <w:jc w:val="center"/>
        <w:textAlignment w:val="baseline"/>
        <w:rPr>
          <w:rFonts w:ascii="Arial" w:eastAsiaTheme="minorEastAsia" w:hAnsi="Arial" w:cs="Arial"/>
          <w:color w:val="000000" w:themeColor="text1"/>
          <w:kern w:val="24"/>
          <w:sz w:val="24"/>
          <w:szCs w:val="24"/>
        </w:rPr>
      </w:pPr>
    </w:p>
    <w:p w14:paraId="35E7FC19" w14:textId="77777777" w:rsidR="008F0421" w:rsidRPr="008F0421" w:rsidRDefault="008F0421" w:rsidP="008F0421">
      <w:pPr>
        <w:spacing w:after="0" w:line="240" w:lineRule="auto"/>
        <w:jc w:val="center"/>
        <w:textAlignment w:val="baseline"/>
        <w:rPr>
          <w:rFonts w:ascii="Arial" w:eastAsiaTheme="minorEastAsia" w:hAnsi="Arial" w:cs="Arial"/>
          <w:color w:val="000000" w:themeColor="text1"/>
          <w:kern w:val="24"/>
          <w:sz w:val="24"/>
          <w:szCs w:val="24"/>
          <w:u w:val="single"/>
        </w:rPr>
      </w:pPr>
      <w:r w:rsidRPr="008F0421">
        <w:rPr>
          <w:rFonts w:ascii="Arial" w:eastAsiaTheme="minorEastAsia" w:hAnsi="Arial" w:cs="Arial"/>
          <w:color w:val="000000" w:themeColor="text1"/>
          <w:kern w:val="24"/>
          <w:sz w:val="24"/>
          <w:szCs w:val="24"/>
          <w:u w:val="single"/>
        </w:rPr>
        <w:t xml:space="preserve">TA: Suraiya Akhter </w:t>
      </w:r>
    </w:p>
    <w:p w14:paraId="1AFA4FD0" w14:textId="03BCC223" w:rsidR="00E00769" w:rsidRPr="00E00769" w:rsidRDefault="00885D97" w:rsidP="008F0421">
      <w:pPr>
        <w:spacing w:after="0" w:line="240" w:lineRule="auto"/>
        <w:jc w:val="center"/>
        <w:textAlignment w:val="baseline"/>
        <w:rPr>
          <w:rFonts w:ascii="Arial" w:eastAsiaTheme="minorEastAsia" w:hAnsi="Arial" w:cs="Arial"/>
          <w:color w:val="0000FF"/>
          <w:kern w:val="24"/>
          <w:sz w:val="24"/>
          <w:szCs w:val="24"/>
          <w:u w:val="single"/>
        </w:rPr>
      </w:pPr>
      <w:hyperlink r:id="rId6" w:history="1">
        <w:r w:rsidR="008F0421" w:rsidRPr="008F0421">
          <w:rPr>
            <w:rStyle w:val="Hyperlink"/>
            <w:rFonts w:ascii="Arial" w:eastAsiaTheme="minorEastAsia" w:hAnsi="Arial" w:cs="Arial"/>
            <w:kern w:val="24"/>
            <w:sz w:val="24"/>
            <w:szCs w:val="24"/>
          </w:rPr>
          <w:t>suraiya.akhter@wsu.edu</w:t>
        </w:r>
      </w:hyperlink>
    </w:p>
    <w:p w14:paraId="20612317" w14:textId="28E46911" w:rsidR="00E00769" w:rsidRDefault="00E00769" w:rsidP="005C6155">
      <w:pPr>
        <w:spacing w:after="0" w:line="240" w:lineRule="auto"/>
        <w:jc w:val="center"/>
        <w:textAlignment w:val="baseline"/>
        <w:rPr>
          <w:rFonts w:ascii="Arial" w:eastAsia="SimSun" w:hAnsi="Arial" w:cs="Arial"/>
          <w:color w:val="000000" w:themeColor="text1"/>
          <w:kern w:val="24"/>
          <w:sz w:val="24"/>
          <w:szCs w:val="24"/>
        </w:rPr>
      </w:pPr>
      <w:r>
        <w:rPr>
          <w:rFonts w:ascii="Arial" w:eastAsia="SimSun" w:hAnsi="Arial" w:cs="Arial"/>
          <w:color w:val="000000" w:themeColor="text1"/>
          <w:kern w:val="24"/>
          <w:sz w:val="24"/>
          <w:szCs w:val="24"/>
        </w:rPr>
        <w:t>Office location:  Floyd 1</w:t>
      </w:r>
      <w:r w:rsidR="00003F8E">
        <w:rPr>
          <w:rFonts w:ascii="Arial" w:eastAsia="SimSun" w:hAnsi="Arial" w:cs="Arial"/>
          <w:color w:val="000000" w:themeColor="text1"/>
          <w:kern w:val="24"/>
          <w:sz w:val="24"/>
          <w:szCs w:val="24"/>
        </w:rPr>
        <w:t>45</w:t>
      </w:r>
    </w:p>
    <w:p w14:paraId="495D3F96" w14:textId="68D42BAC" w:rsidR="005C6155" w:rsidRPr="005C6155" w:rsidRDefault="005C6155" w:rsidP="005C6155">
      <w:pPr>
        <w:spacing w:after="0" w:line="240" w:lineRule="auto"/>
        <w:jc w:val="center"/>
        <w:textAlignment w:val="baseline"/>
        <w:rPr>
          <w:rFonts w:ascii="Arial" w:eastAsia="SimSun" w:hAnsi="Arial" w:cs="Arial"/>
          <w:color w:val="000000" w:themeColor="text1"/>
          <w:kern w:val="24"/>
          <w:sz w:val="24"/>
          <w:szCs w:val="24"/>
        </w:rPr>
      </w:pPr>
      <w:r w:rsidRPr="005C6155">
        <w:rPr>
          <w:rFonts w:ascii="Arial" w:eastAsia="SimSun" w:hAnsi="Arial" w:cs="Arial"/>
          <w:color w:val="000000" w:themeColor="text1"/>
          <w:kern w:val="24"/>
          <w:sz w:val="24"/>
          <w:szCs w:val="24"/>
        </w:rPr>
        <w:t xml:space="preserve">Office hours: </w:t>
      </w:r>
      <w:r w:rsidR="00885D97" w:rsidRPr="00885D97">
        <w:rPr>
          <w:rFonts w:ascii="Arial" w:eastAsia="+mn-ea" w:hAnsi="Arial"/>
          <w:color w:val="000000"/>
          <w:kern w:val="24"/>
          <w:sz w:val="24"/>
          <w:szCs w:val="24"/>
        </w:rPr>
        <w:t>Monday and Wednesday 1-4pm by appointment</w:t>
      </w:r>
    </w:p>
    <w:p w14:paraId="3EB3058D" w14:textId="77777777" w:rsidR="00BE74E9" w:rsidRPr="007B1A25" w:rsidRDefault="00BE74E9" w:rsidP="00DF0341">
      <w:pPr>
        <w:spacing w:after="0" w:line="240" w:lineRule="auto"/>
        <w:jc w:val="center"/>
        <w:textAlignment w:val="baseline"/>
        <w:rPr>
          <w:rFonts w:ascii="Arial" w:eastAsiaTheme="minorEastAsia" w:hAnsi="Arial" w:cs="Arial"/>
          <w:color w:val="000000" w:themeColor="text1"/>
          <w:kern w:val="24"/>
          <w:sz w:val="24"/>
          <w:szCs w:val="24"/>
          <w:u w:val="single"/>
        </w:rPr>
      </w:pPr>
    </w:p>
    <w:p w14:paraId="74E8C0D2" w14:textId="77777777" w:rsidR="000F3090" w:rsidRPr="007B1A25" w:rsidRDefault="000F3090" w:rsidP="000F3090">
      <w:pPr>
        <w:spacing w:after="0" w:line="240" w:lineRule="auto"/>
        <w:jc w:val="center"/>
        <w:rPr>
          <w:rFonts w:ascii="Arial" w:eastAsia="Times New Roman" w:hAnsi="Arial" w:cs="Arial"/>
          <w:sz w:val="24"/>
          <w:szCs w:val="24"/>
        </w:rPr>
      </w:pPr>
      <w:r w:rsidRPr="007B1A25">
        <w:rPr>
          <w:rFonts w:ascii="Arial" w:eastAsiaTheme="minorEastAsia" w:hAnsi="Arial" w:cs="Arial"/>
          <w:color w:val="000000" w:themeColor="text1"/>
          <w:kern w:val="24"/>
          <w:sz w:val="24"/>
          <w:szCs w:val="24"/>
        </w:rPr>
        <w:t>Class web page can be found at</w:t>
      </w:r>
    </w:p>
    <w:p w14:paraId="203A26E3" w14:textId="782A15CE" w:rsidR="000F3090" w:rsidRPr="007B1A25" w:rsidRDefault="00885D97" w:rsidP="000F3090">
      <w:pPr>
        <w:spacing w:after="0" w:line="240" w:lineRule="auto"/>
        <w:jc w:val="center"/>
        <w:rPr>
          <w:rFonts w:ascii="Arial" w:eastAsia="Times New Roman" w:hAnsi="Arial" w:cs="Arial"/>
          <w:sz w:val="24"/>
          <w:szCs w:val="24"/>
        </w:rPr>
      </w:pPr>
      <w:hyperlink r:id="rId7" w:history="1">
        <w:r w:rsidR="00344A41" w:rsidRPr="003203B2">
          <w:rPr>
            <w:rStyle w:val="Hyperlink"/>
            <w:rFonts w:ascii="Arial" w:eastAsiaTheme="minorEastAsia" w:hAnsi="Arial" w:cs="Arial"/>
            <w:kern w:val="24"/>
            <w:sz w:val="24"/>
            <w:szCs w:val="24"/>
          </w:rPr>
          <w:t>http://www.tricity.wsu.edu/~jhmiller</w:t>
        </w:r>
      </w:hyperlink>
      <w:r w:rsidR="000F3090" w:rsidRPr="007B1A25">
        <w:rPr>
          <w:rFonts w:ascii="Arial" w:eastAsiaTheme="minorEastAsia" w:hAnsi="Arial" w:cs="Arial"/>
          <w:color w:val="000000" w:themeColor="text1"/>
          <w:kern w:val="24"/>
          <w:sz w:val="24"/>
          <w:szCs w:val="24"/>
        </w:rPr>
        <w:t xml:space="preserve"> </w:t>
      </w:r>
    </w:p>
    <w:p w14:paraId="009EB980" w14:textId="77777777" w:rsidR="00DF0341" w:rsidRPr="007B1A25" w:rsidRDefault="00DF0341" w:rsidP="00D223AE">
      <w:pPr>
        <w:ind w:firstLine="720"/>
        <w:rPr>
          <w:rFonts w:ascii="Arial" w:eastAsiaTheme="minorEastAsia" w:hAnsi="Arial" w:cs="Arial"/>
          <w:color w:val="000000" w:themeColor="text1"/>
          <w:kern w:val="24"/>
          <w:sz w:val="24"/>
          <w:szCs w:val="24"/>
          <w:u w:val="single"/>
        </w:rPr>
      </w:pPr>
    </w:p>
    <w:p w14:paraId="4312DC1D" w14:textId="690F49B6" w:rsidR="006E0ADD" w:rsidRPr="006E0ADD" w:rsidRDefault="00B73064" w:rsidP="006E0ADD">
      <w:pPr>
        <w:rPr>
          <w:rFonts w:ascii="Arial" w:eastAsiaTheme="minorEastAsia" w:hAnsi="Arial" w:cs="Arial"/>
          <w:color w:val="000000" w:themeColor="text1"/>
          <w:kern w:val="24"/>
          <w:sz w:val="24"/>
          <w:szCs w:val="24"/>
        </w:rPr>
      </w:pPr>
      <w:r w:rsidRPr="006E0ADD">
        <w:rPr>
          <w:rFonts w:ascii="Arial" w:eastAsiaTheme="minorEastAsia" w:hAnsi="Arial" w:cs="Arial"/>
          <w:bCs/>
          <w:color w:val="000000" w:themeColor="text1"/>
          <w:kern w:val="24"/>
          <w:sz w:val="24"/>
          <w:szCs w:val="24"/>
          <w:u w:val="single"/>
        </w:rPr>
        <w:t>Objectives</w:t>
      </w:r>
      <w:r w:rsidR="006E0ADD">
        <w:rPr>
          <w:rFonts w:ascii="Arial" w:eastAsiaTheme="minorEastAsia" w:hAnsi="Arial" w:cs="Arial"/>
          <w:bCs/>
          <w:color w:val="000000" w:themeColor="text1"/>
          <w:kern w:val="24"/>
          <w:sz w:val="24"/>
          <w:szCs w:val="24"/>
        </w:rPr>
        <w:t>:</w:t>
      </w:r>
      <w:r w:rsidR="001E62E6" w:rsidRPr="007B1A25">
        <w:rPr>
          <w:rFonts w:ascii="Arial" w:eastAsiaTheme="minorEastAsia" w:hAnsi="Arial" w:cs="Arial"/>
          <w:color w:val="000000" w:themeColor="text1"/>
          <w:kern w:val="24"/>
          <w:sz w:val="24"/>
          <w:szCs w:val="24"/>
        </w:rPr>
        <w:t xml:space="preserve"> </w:t>
      </w:r>
      <w:r w:rsidRPr="007B1A25">
        <w:rPr>
          <w:rFonts w:ascii="Arial" w:eastAsiaTheme="minorEastAsia" w:hAnsi="Arial" w:cs="Arial"/>
          <w:color w:val="000000" w:themeColor="text1"/>
          <w:kern w:val="24"/>
          <w:sz w:val="24"/>
          <w:szCs w:val="24"/>
        </w:rPr>
        <w:t>P</w:t>
      </w:r>
      <w:r w:rsidR="001E62E6" w:rsidRPr="007B1A25">
        <w:rPr>
          <w:rFonts w:ascii="Arial" w:eastAsiaTheme="minorEastAsia" w:hAnsi="Arial" w:cs="Arial"/>
          <w:color w:val="000000" w:themeColor="text1"/>
          <w:kern w:val="24"/>
          <w:sz w:val="24"/>
          <w:szCs w:val="24"/>
        </w:rPr>
        <w:t>resent the mathematical basis for methods of numerical analysis</w:t>
      </w:r>
      <w:r w:rsidRPr="007B1A25">
        <w:rPr>
          <w:rFonts w:ascii="Arial" w:eastAsiaTheme="minorEastAsia" w:hAnsi="Arial" w:cs="Arial"/>
          <w:color w:val="000000" w:themeColor="text1"/>
          <w:kern w:val="24"/>
          <w:sz w:val="24"/>
          <w:szCs w:val="24"/>
        </w:rPr>
        <w:t xml:space="preserve"> and </w:t>
      </w:r>
      <w:r w:rsidR="001E62E6" w:rsidRPr="007B1A25">
        <w:rPr>
          <w:rFonts w:ascii="Arial" w:eastAsiaTheme="minorEastAsia" w:hAnsi="Arial" w:cs="Arial"/>
          <w:color w:val="000000" w:themeColor="text1"/>
          <w:kern w:val="24"/>
          <w:sz w:val="24"/>
          <w:szCs w:val="24"/>
        </w:rPr>
        <w:t xml:space="preserve">introduce students to MATLAB as a software package for </w:t>
      </w:r>
      <w:r w:rsidR="00CC07DA" w:rsidRPr="007B1A25">
        <w:rPr>
          <w:rFonts w:ascii="Arial" w:eastAsiaTheme="minorEastAsia" w:hAnsi="Arial" w:cs="Arial"/>
          <w:color w:val="000000" w:themeColor="text1"/>
          <w:kern w:val="24"/>
          <w:sz w:val="24"/>
          <w:szCs w:val="24"/>
        </w:rPr>
        <w:t>numerical</w:t>
      </w:r>
      <w:r w:rsidR="001E62E6" w:rsidRPr="007B1A25">
        <w:rPr>
          <w:rFonts w:ascii="Arial" w:eastAsiaTheme="minorEastAsia" w:hAnsi="Arial" w:cs="Arial"/>
          <w:color w:val="000000" w:themeColor="text1"/>
          <w:kern w:val="24"/>
          <w:sz w:val="24"/>
          <w:szCs w:val="24"/>
        </w:rPr>
        <w:t xml:space="preserve"> analysis</w:t>
      </w:r>
      <w:r w:rsidR="008F0421">
        <w:rPr>
          <w:rFonts w:ascii="Arial" w:eastAsiaTheme="minorEastAsia" w:hAnsi="Arial" w:cs="Arial"/>
          <w:color w:val="000000" w:themeColor="text1"/>
          <w:kern w:val="24"/>
          <w:sz w:val="24"/>
          <w:szCs w:val="24"/>
        </w:rPr>
        <w:t>.</w:t>
      </w:r>
    </w:p>
    <w:p w14:paraId="4D22A8C6" w14:textId="5E7A7201" w:rsidR="006E0ADD" w:rsidRPr="008F0421" w:rsidRDefault="006E0ADD" w:rsidP="008F0421">
      <w:pPr>
        <w:rPr>
          <w:rFonts w:ascii="Arial" w:hAnsi="Arial" w:cs="Arial"/>
          <w:sz w:val="24"/>
          <w:szCs w:val="24"/>
        </w:rPr>
      </w:pPr>
      <w:r w:rsidRPr="006E0ADD">
        <w:rPr>
          <w:rFonts w:ascii="Arial" w:hAnsi="Arial" w:cs="Arial"/>
          <w:sz w:val="24"/>
          <w:szCs w:val="24"/>
          <w:u w:val="single"/>
        </w:rPr>
        <w:t>Access to MATLAB</w:t>
      </w:r>
      <w:r>
        <w:rPr>
          <w:rFonts w:ascii="Arial" w:hAnsi="Arial" w:cs="Arial"/>
          <w:sz w:val="24"/>
          <w:szCs w:val="24"/>
        </w:rPr>
        <w:t xml:space="preserve">: </w:t>
      </w:r>
      <w:r w:rsidR="00520A23">
        <w:rPr>
          <w:rFonts w:ascii="Arial" w:hAnsi="Arial" w:cs="Arial"/>
          <w:sz w:val="24"/>
          <w:szCs w:val="24"/>
        </w:rPr>
        <w:t>Available</w:t>
      </w:r>
      <w:r w:rsidRPr="006E0ADD">
        <w:rPr>
          <w:rFonts w:ascii="Arial" w:hAnsi="Arial" w:cs="Arial"/>
          <w:sz w:val="24"/>
          <w:szCs w:val="24"/>
        </w:rPr>
        <w:t xml:space="preserve"> online through the WSU license.</w:t>
      </w:r>
      <w:r>
        <w:rPr>
          <w:rFonts w:ascii="Arial" w:hAnsi="Arial" w:cs="Arial"/>
          <w:sz w:val="24"/>
          <w:szCs w:val="24"/>
        </w:rPr>
        <w:t xml:space="preserve"> </w:t>
      </w:r>
      <w:r w:rsidRPr="006E0ADD">
        <w:rPr>
          <w:rFonts w:ascii="Arial" w:hAnsi="Arial" w:cs="Arial"/>
          <w:sz w:val="24"/>
          <w:szCs w:val="24"/>
        </w:rPr>
        <w:t xml:space="preserve">Students can create </w:t>
      </w:r>
      <w:r w:rsidR="00520A23">
        <w:rPr>
          <w:rFonts w:ascii="Arial" w:hAnsi="Arial" w:cs="Arial"/>
          <w:sz w:val="24"/>
          <w:szCs w:val="24"/>
        </w:rPr>
        <w:t xml:space="preserve">an </w:t>
      </w:r>
      <w:r w:rsidRPr="006E0ADD">
        <w:rPr>
          <w:rFonts w:ascii="Arial" w:hAnsi="Arial" w:cs="Arial"/>
          <w:sz w:val="24"/>
          <w:szCs w:val="24"/>
        </w:rPr>
        <w:t xml:space="preserve">account at: </w:t>
      </w:r>
      <w:hyperlink r:id="rId8" w:history="1">
        <w:r w:rsidR="00520A23" w:rsidRPr="003203B2">
          <w:rPr>
            <w:rStyle w:val="Hyperlink"/>
            <w:rFonts w:ascii="Arial" w:hAnsi="Arial" w:cs="Arial"/>
            <w:sz w:val="24"/>
            <w:szCs w:val="24"/>
          </w:rPr>
          <w:t>https://www.mathworks.com/academia/tah-portal/washington-state-university-40714885.html</w:t>
        </w:r>
        <w:r w:rsidR="00520A23" w:rsidRPr="00520A23">
          <w:rPr>
            <w:rStyle w:val="Hyperlink"/>
            <w:rFonts w:ascii="Arial" w:hAnsi="Arial" w:cs="Arial"/>
            <w:sz w:val="24"/>
            <w:szCs w:val="24"/>
            <w:u w:val="none"/>
          </w:rPr>
          <w:t xml:space="preserve"> t</w:t>
        </w:r>
      </w:hyperlink>
      <w:r w:rsidRPr="006E0ADD">
        <w:rPr>
          <w:rFonts w:ascii="Arial" w:hAnsi="Arial" w:cs="Arial"/>
          <w:sz w:val="24"/>
          <w:szCs w:val="24"/>
        </w:rPr>
        <w:t xml:space="preserve">hen go to </w:t>
      </w:r>
      <w:hyperlink r:id="rId9" w:history="1">
        <w:r w:rsidRPr="006E0ADD">
          <w:rPr>
            <w:rStyle w:val="Hyperlink"/>
            <w:rFonts w:ascii="Arial" w:hAnsi="Arial" w:cs="Arial"/>
            <w:sz w:val="24"/>
            <w:szCs w:val="24"/>
          </w:rPr>
          <w:t>https://matlab.mathworks.com/</w:t>
        </w:r>
      </w:hyperlink>
      <w:r w:rsidRPr="006E0ADD">
        <w:rPr>
          <w:rFonts w:ascii="Arial" w:hAnsi="Arial" w:cs="Arial"/>
          <w:sz w:val="24"/>
          <w:szCs w:val="24"/>
        </w:rPr>
        <w:t xml:space="preserve"> to use </w:t>
      </w:r>
      <w:r w:rsidR="0069435F" w:rsidRPr="006E0ADD">
        <w:rPr>
          <w:rFonts w:ascii="Arial" w:hAnsi="Arial" w:cs="Arial"/>
          <w:sz w:val="24"/>
          <w:szCs w:val="24"/>
        </w:rPr>
        <w:t>MATLAB</w:t>
      </w:r>
      <w:r w:rsidRPr="006E0ADD">
        <w:rPr>
          <w:rFonts w:ascii="Arial" w:hAnsi="Arial" w:cs="Arial"/>
          <w:sz w:val="24"/>
          <w:szCs w:val="24"/>
        </w:rPr>
        <w:t xml:space="preserve"> online from any device.</w:t>
      </w:r>
    </w:p>
    <w:p w14:paraId="3F103DE3" w14:textId="14F7D6E9" w:rsidR="001E62E6" w:rsidRPr="007B1A25" w:rsidRDefault="00B73064" w:rsidP="00B73064">
      <w:pPr>
        <w:spacing w:after="0" w:line="240" w:lineRule="auto"/>
        <w:textAlignment w:val="baseline"/>
        <w:rPr>
          <w:rFonts w:ascii="Arial" w:eastAsia="Times New Roman" w:hAnsi="Arial" w:cs="Arial"/>
          <w:sz w:val="24"/>
          <w:szCs w:val="24"/>
        </w:rPr>
      </w:pPr>
      <w:r w:rsidRPr="0069435F">
        <w:rPr>
          <w:rFonts w:ascii="Arial" w:eastAsiaTheme="minorEastAsia" w:hAnsi="Arial" w:cs="Arial"/>
          <w:bCs/>
          <w:color w:val="000000" w:themeColor="text1"/>
          <w:kern w:val="24"/>
          <w:sz w:val="24"/>
          <w:szCs w:val="24"/>
          <w:u w:val="single"/>
        </w:rPr>
        <w:t xml:space="preserve">Required </w:t>
      </w:r>
      <w:r w:rsidR="001E62E6" w:rsidRPr="0069435F">
        <w:rPr>
          <w:rFonts w:ascii="Arial" w:eastAsiaTheme="minorEastAsia" w:hAnsi="Arial" w:cs="Arial"/>
          <w:bCs/>
          <w:color w:val="000000" w:themeColor="text1"/>
          <w:kern w:val="24"/>
          <w:sz w:val="24"/>
          <w:szCs w:val="24"/>
          <w:u w:val="single"/>
        </w:rPr>
        <w:t>Textbook</w:t>
      </w:r>
      <w:r w:rsidR="0069435F">
        <w:rPr>
          <w:rFonts w:ascii="Arial" w:eastAsiaTheme="minorEastAsia" w:hAnsi="Arial" w:cs="Arial"/>
          <w:b/>
          <w:color w:val="000000" w:themeColor="text1"/>
          <w:kern w:val="24"/>
          <w:sz w:val="24"/>
          <w:szCs w:val="24"/>
        </w:rPr>
        <w:t>:</w:t>
      </w:r>
      <w:r w:rsidR="001E62E6" w:rsidRPr="007B1A25">
        <w:rPr>
          <w:rFonts w:ascii="Arial" w:eastAsiaTheme="minorEastAsia" w:hAnsi="Arial" w:cs="Arial"/>
          <w:color w:val="000000" w:themeColor="text1"/>
          <w:kern w:val="24"/>
          <w:sz w:val="24"/>
          <w:szCs w:val="24"/>
        </w:rPr>
        <w:t xml:space="preserve"> “Numeri</w:t>
      </w:r>
      <w:r w:rsidR="00525237" w:rsidRPr="007B1A25">
        <w:rPr>
          <w:rFonts w:ascii="Arial" w:eastAsiaTheme="minorEastAsia" w:hAnsi="Arial" w:cs="Arial"/>
          <w:color w:val="000000" w:themeColor="text1"/>
          <w:kern w:val="24"/>
          <w:sz w:val="24"/>
          <w:szCs w:val="24"/>
        </w:rPr>
        <w:t>cal Mathematics and Computing” 6</w:t>
      </w:r>
      <w:r w:rsidR="001E62E6" w:rsidRPr="007B1A25">
        <w:rPr>
          <w:rFonts w:ascii="Arial" w:eastAsiaTheme="minorEastAsia" w:hAnsi="Arial" w:cs="Arial"/>
          <w:color w:val="000000" w:themeColor="text1"/>
          <w:kern w:val="24"/>
          <w:sz w:val="24"/>
          <w:szCs w:val="24"/>
          <w:vertAlign w:val="superscript"/>
        </w:rPr>
        <w:t>th</w:t>
      </w:r>
      <w:r w:rsidR="001E62E6" w:rsidRPr="007B1A25">
        <w:rPr>
          <w:rFonts w:ascii="Arial" w:eastAsiaTheme="minorEastAsia" w:hAnsi="Arial" w:cs="Arial"/>
          <w:color w:val="000000" w:themeColor="text1"/>
          <w:kern w:val="24"/>
          <w:sz w:val="24"/>
          <w:szCs w:val="24"/>
        </w:rPr>
        <w:t xml:space="preserve"> Edition by Cheney and Kincaid</w:t>
      </w:r>
      <w:r w:rsidR="00E00769">
        <w:rPr>
          <w:rFonts w:ascii="Arial" w:eastAsiaTheme="minorEastAsia" w:hAnsi="Arial" w:cs="Arial"/>
          <w:color w:val="000000" w:themeColor="text1"/>
          <w:kern w:val="24"/>
          <w:sz w:val="24"/>
          <w:szCs w:val="24"/>
        </w:rPr>
        <w:t xml:space="preserve">. Other editions are </w:t>
      </w:r>
      <w:proofErr w:type="gramStart"/>
      <w:r w:rsidR="00E00769">
        <w:rPr>
          <w:rFonts w:ascii="Arial" w:eastAsiaTheme="minorEastAsia" w:hAnsi="Arial" w:cs="Arial"/>
          <w:color w:val="000000" w:themeColor="text1"/>
          <w:kern w:val="24"/>
          <w:sz w:val="24"/>
          <w:szCs w:val="24"/>
        </w:rPr>
        <w:t>OK</w:t>
      </w:r>
      <w:proofErr w:type="gramEnd"/>
      <w:r w:rsidR="00E00769">
        <w:rPr>
          <w:rFonts w:ascii="Arial" w:eastAsiaTheme="minorEastAsia" w:hAnsi="Arial" w:cs="Arial"/>
          <w:color w:val="000000" w:themeColor="text1"/>
          <w:kern w:val="24"/>
          <w:sz w:val="24"/>
          <w:szCs w:val="24"/>
        </w:rPr>
        <w:t xml:space="preserve"> but page numbers are different.</w:t>
      </w:r>
    </w:p>
    <w:p w14:paraId="303E9B7E" w14:textId="77777777" w:rsidR="006E0ADD" w:rsidRPr="007B1A25" w:rsidRDefault="006E0ADD" w:rsidP="006E0ADD">
      <w:pPr>
        <w:spacing w:after="0" w:line="240" w:lineRule="auto"/>
        <w:textAlignment w:val="baseline"/>
        <w:rPr>
          <w:rFonts w:ascii="Arial" w:eastAsia="Times New Roman" w:hAnsi="Arial" w:cs="Arial"/>
          <w:sz w:val="24"/>
          <w:szCs w:val="24"/>
        </w:rPr>
      </w:pPr>
    </w:p>
    <w:p w14:paraId="7118ECD2" w14:textId="77777777" w:rsidR="001E62E6" w:rsidRPr="007B1A25" w:rsidRDefault="001E62E6" w:rsidP="00B73064">
      <w:pPr>
        <w:spacing w:after="0" w:line="240" w:lineRule="auto"/>
        <w:textAlignment w:val="baseline"/>
        <w:rPr>
          <w:rFonts w:ascii="Arial" w:eastAsia="Times New Roman" w:hAnsi="Arial" w:cs="Arial"/>
          <w:sz w:val="24"/>
          <w:szCs w:val="24"/>
        </w:rPr>
      </w:pPr>
      <w:r w:rsidRPr="007B1A25">
        <w:rPr>
          <w:rFonts w:ascii="Arial" w:eastAsiaTheme="minorEastAsia" w:hAnsi="Arial" w:cs="Arial"/>
          <w:color w:val="000000" w:themeColor="text1"/>
          <w:kern w:val="24"/>
          <w:sz w:val="24"/>
          <w:szCs w:val="24"/>
          <w:u w:val="single"/>
        </w:rPr>
        <w:t>Course content</w:t>
      </w:r>
      <w:r w:rsidRPr="007B1A25">
        <w:rPr>
          <w:rFonts w:ascii="Arial" w:eastAsiaTheme="minorEastAsia" w:hAnsi="Arial" w:cs="Arial"/>
          <w:color w:val="000000" w:themeColor="text1"/>
          <w:kern w:val="24"/>
          <w:sz w:val="24"/>
          <w:szCs w:val="24"/>
        </w:rPr>
        <w:t>:</w:t>
      </w:r>
    </w:p>
    <w:p w14:paraId="6B0E5934" w14:textId="1AE56241"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 xml:space="preserve">Chapter 3: Locating zeros of </w:t>
      </w:r>
      <w:r w:rsidR="0069435F">
        <w:rPr>
          <w:rFonts w:ascii="Arial" w:eastAsiaTheme="minorEastAsia" w:hAnsi="Arial" w:cs="Arial"/>
          <w:color w:val="000000" w:themeColor="text1"/>
          <w:kern w:val="24"/>
          <w:sz w:val="24"/>
          <w:szCs w:val="24"/>
        </w:rPr>
        <w:t xml:space="preserve">non-linear </w:t>
      </w:r>
      <w:r w:rsidRPr="008F0421">
        <w:rPr>
          <w:rFonts w:ascii="Arial" w:eastAsiaTheme="minorEastAsia" w:hAnsi="Arial" w:cs="Arial"/>
          <w:color w:val="000000" w:themeColor="text1"/>
          <w:kern w:val="24"/>
          <w:sz w:val="24"/>
          <w:szCs w:val="24"/>
        </w:rPr>
        <w:t>function</w:t>
      </w:r>
      <w:r w:rsidR="0069435F">
        <w:rPr>
          <w:rFonts w:ascii="Arial" w:eastAsiaTheme="minorEastAsia" w:hAnsi="Arial" w:cs="Arial"/>
          <w:color w:val="000000" w:themeColor="text1"/>
          <w:kern w:val="24"/>
          <w:sz w:val="24"/>
          <w:szCs w:val="24"/>
        </w:rPr>
        <w:t>s</w:t>
      </w:r>
    </w:p>
    <w:p w14:paraId="208116E1"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Chapters 5&amp;6: Numerical integration</w:t>
      </w:r>
    </w:p>
    <w:p w14:paraId="13577A4D"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Chapters 10&amp;11: Differential equations</w:t>
      </w:r>
    </w:p>
    <w:p w14:paraId="1DFB972B"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Chapter 2: Floating-point number systems</w:t>
      </w:r>
    </w:p>
    <w:p w14:paraId="57E31321"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Chapter 7: Systems of linear equations</w:t>
      </w:r>
    </w:p>
    <w:p w14:paraId="3D61AFE8"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 xml:space="preserve">Chapter 12: Fitting data by method of linear least </w:t>
      </w:r>
      <w:proofErr w:type="gramStart"/>
      <w:r w:rsidRPr="008F0421">
        <w:rPr>
          <w:rFonts w:ascii="Arial" w:eastAsiaTheme="minorEastAsia" w:hAnsi="Arial" w:cs="Arial"/>
          <w:color w:val="000000" w:themeColor="text1"/>
          <w:kern w:val="24"/>
          <w:sz w:val="24"/>
          <w:szCs w:val="24"/>
        </w:rPr>
        <w:t>squares</w:t>
      </w:r>
      <w:proofErr w:type="gramEnd"/>
    </w:p>
    <w:p w14:paraId="67A625BB" w14:textId="77777777" w:rsidR="008F0421" w:rsidRPr="008F0421" w:rsidRDefault="008F0421" w:rsidP="008F0421">
      <w:pPr>
        <w:spacing w:after="0" w:line="240" w:lineRule="auto"/>
        <w:ind w:firstLine="720"/>
        <w:textAlignment w:val="baseline"/>
        <w:rPr>
          <w:rFonts w:ascii="Arial" w:eastAsiaTheme="minorEastAsia" w:hAnsi="Arial" w:cs="Arial"/>
          <w:color w:val="000000" w:themeColor="text1"/>
          <w:kern w:val="24"/>
          <w:sz w:val="24"/>
          <w:szCs w:val="24"/>
        </w:rPr>
      </w:pPr>
      <w:r w:rsidRPr="008F0421">
        <w:rPr>
          <w:rFonts w:ascii="Arial" w:eastAsiaTheme="minorEastAsia" w:hAnsi="Arial" w:cs="Arial"/>
          <w:color w:val="000000" w:themeColor="text1"/>
          <w:kern w:val="24"/>
          <w:sz w:val="24"/>
          <w:szCs w:val="24"/>
        </w:rPr>
        <w:t>Chapter 8: Eigenvalues</w:t>
      </w:r>
    </w:p>
    <w:p w14:paraId="65BCCBFA" w14:textId="77777777" w:rsidR="006E0ADD" w:rsidRPr="007B1A25" w:rsidRDefault="006E0ADD" w:rsidP="006E0ADD">
      <w:pPr>
        <w:spacing w:after="0" w:line="240" w:lineRule="auto"/>
        <w:textAlignment w:val="baseline"/>
        <w:rPr>
          <w:rFonts w:ascii="Arial" w:eastAsia="Times New Roman" w:hAnsi="Arial" w:cs="Arial"/>
          <w:sz w:val="24"/>
          <w:szCs w:val="24"/>
        </w:rPr>
      </w:pPr>
    </w:p>
    <w:p w14:paraId="31AE9B49" w14:textId="5EA4A9AE" w:rsidR="006E0ADD" w:rsidRPr="00641720" w:rsidRDefault="00DF0341" w:rsidP="00641720">
      <w:pPr>
        <w:rPr>
          <w:rFonts w:ascii="Arial" w:hAnsi="Arial" w:cs="Arial"/>
          <w:sz w:val="24"/>
          <w:szCs w:val="24"/>
        </w:rPr>
      </w:pPr>
      <w:r w:rsidRPr="0069435F">
        <w:rPr>
          <w:rFonts w:ascii="Arial" w:eastAsiaTheme="minorEastAsia" w:hAnsi="Arial" w:cs="Arial"/>
          <w:bCs/>
          <w:color w:val="000000" w:themeColor="text1"/>
          <w:kern w:val="24"/>
          <w:sz w:val="24"/>
          <w:szCs w:val="24"/>
        </w:rPr>
        <w:t>Optional supplemental textbook</w:t>
      </w:r>
      <w:r w:rsidR="0069435F">
        <w:rPr>
          <w:rFonts w:ascii="Arial" w:eastAsiaTheme="minorEastAsia" w:hAnsi="Arial" w:cs="Arial"/>
          <w:b/>
          <w:color w:val="000000" w:themeColor="text1"/>
          <w:kern w:val="24"/>
          <w:sz w:val="24"/>
          <w:szCs w:val="24"/>
        </w:rPr>
        <w:t>:</w:t>
      </w:r>
      <w:r w:rsidRPr="007B1A25">
        <w:rPr>
          <w:rFonts w:ascii="Arial" w:eastAsiaTheme="minorEastAsia" w:hAnsi="Arial" w:cs="Arial"/>
          <w:color w:val="000000" w:themeColor="text1"/>
          <w:kern w:val="24"/>
          <w:sz w:val="24"/>
          <w:szCs w:val="24"/>
        </w:rPr>
        <w:t xml:space="preserve"> “Essential MATLAB for Scientist and Engineers” 2nd Edition by Hahn</w:t>
      </w:r>
    </w:p>
    <w:p w14:paraId="66E36C5F" w14:textId="1AC7BBAE" w:rsidR="00733398" w:rsidRDefault="008F0421"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u w:val="single"/>
        </w:rPr>
        <w:t>Required assignments</w:t>
      </w:r>
      <w:r w:rsidRPr="008F0421">
        <w:rPr>
          <w:rFonts w:ascii="Arial" w:eastAsiaTheme="minorEastAsia" w:hAnsi="Arial" w:cs="Arial"/>
          <w:bCs/>
          <w:color w:val="000000" w:themeColor="text1"/>
          <w:kern w:val="24"/>
          <w:sz w:val="24"/>
          <w:szCs w:val="24"/>
        </w:rPr>
        <w:t xml:space="preserve">: Students will be assigned problems to be solved using MATLAB codes </w:t>
      </w:r>
      <w:r w:rsidR="0069435F">
        <w:rPr>
          <w:rFonts w:ascii="Arial" w:eastAsiaTheme="minorEastAsia" w:hAnsi="Arial" w:cs="Arial"/>
          <w:bCs/>
          <w:color w:val="000000" w:themeColor="text1"/>
          <w:kern w:val="24"/>
          <w:sz w:val="24"/>
          <w:szCs w:val="24"/>
        </w:rPr>
        <w:t>discussed</w:t>
      </w:r>
      <w:r w:rsidRPr="008F0421">
        <w:rPr>
          <w:rFonts w:ascii="Arial" w:eastAsiaTheme="minorEastAsia" w:hAnsi="Arial" w:cs="Arial"/>
          <w:bCs/>
          <w:color w:val="000000" w:themeColor="text1"/>
          <w:kern w:val="24"/>
          <w:sz w:val="24"/>
          <w:szCs w:val="24"/>
        </w:rPr>
        <w:t xml:space="preserve"> in </w:t>
      </w:r>
      <w:r w:rsidR="0069435F">
        <w:rPr>
          <w:rFonts w:ascii="Arial" w:eastAsiaTheme="minorEastAsia" w:hAnsi="Arial" w:cs="Arial"/>
          <w:bCs/>
          <w:color w:val="000000" w:themeColor="text1"/>
          <w:kern w:val="24"/>
          <w:sz w:val="24"/>
          <w:szCs w:val="24"/>
        </w:rPr>
        <w:t>class</w:t>
      </w:r>
      <w:r w:rsidRPr="008F0421">
        <w:rPr>
          <w:rFonts w:ascii="Arial" w:eastAsiaTheme="minorEastAsia" w:hAnsi="Arial" w:cs="Arial"/>
          <w:bCs/>
          <w:color w:val="000000" w:themeColor="text1"/>
          <w:kern w:val="24"/>
          <w:sz w:val="24"/>
          <w:szCs w:val="24"/>
        </w:rPr>
        <w:t>.</w:t>
      </w:r>
    </w:p>
    <w:p w14:paraId="0761D134" w14:textId="77777777" w:rsidR="006E0ADD" w:rsidRDefault="006E0ADD" w:rsidP="00733398">
      <w:pPr>
        <w:spacing w:after="0" w:line="240" w:lineRule="auto"/>
        <w:textAlignment w:val="baseline"/>
        <w:rPr>
          <w:rFonts w:ascii="Arial" w:eastAsiaTheme="minorEastAsia" w:hAnsi="Arial" w:cs="Arial"/>
          <w:bCs/>
          <w:color w:val="000000" w:themeColor="text1"/>
          <w:kern w:val="24"/>
          <w:sz w:val="24"/>
          <w:szCs w:val="24"/>
          <w:u w:val="single"/>
        </w:rPr>
      </w:pPr>
    </w:p>
    <w:p w14:paraId="541B12E9" w14:textId="7B77BA2E" w:rsidR="00733398" w:rsidRPr="008F0421" w:rsidRDefault="00733398" w:rsidP="00733398">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u w:val="single"/>
        </w:rPr>
        <w:t>Projects</w:t>
      </w:r>
      <w:r w:rsidRPr="008F0421">
        <w:rPr>
          <w:rFonts w:ascii="Arial" w:eastAsiaTheme="minorEastAsia" w:hAnsi="Arial" w:cs="Arial"/>
          <w:bCs/>
          <w:color w:val="000000" w:themeColor="text1"/>
          <w:kern w:val="24"/>
          <w:sz w:val="24"/>
          <w:szCs w:val="24"/>
        </w:rPr>
        <w:t>:</w:t>
      </w:r>
    </w:p>
    <w:p w14:paraId="451475DB" w14:textId="068E18F6" w:rsidR="00733398" w:rsidRDefault="00733398"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rPr>
        <w:t xml:space="preserve">500-level students must define a project (subject to approval by the instructor) that involves numerical analysis and write a report that describes the numerical method, code developed, and results obtained.  Project reports are due </w:t>
      </w:r>
      <w:proofErr w:type="gramStart"/>
      <w:r w:rsidRPr="008F0421">
        <w:rPr>
          <w:rFonts w:ascii="Arial" w:eastAsiaTheme="minorEastAsia" w:hAnsi="Arial" w:cs="Arial"/>
          <w:bCs/>
          <w:color w:val="000000" w:themeColor="text1"/>
          <w:kern w:val="24"/>
          <w:sz w:val="24"/>
          <w:szCs w:val="24"/>
        </w:rPr>
        <w:t>on</w:t>
      </w:r>
      <w:proofErr w:type="gramEnd"/>
      <w:r w:rsidRPr="008F0421">
        <w:rPr>
          <w:rFonts w:ascii="Arial" w:eastAsiaTheme="minorEastAsia" w:hAnsi="Arial" w:cs="Arial"/>
          <w:bCs/>
          <w:color w:val="000000" w:themeColor="text1"/>
          <w:kern w:val="24"/>
          <w:sz w:val="24"/>
          <w:szCs w:val="24"/>
        </w:rPr>
        <w:t xml:space="preserve"> the last class before finals week.</w:t>
      </w:r>
    </w:p>
    <w:p w14:paraId="14604B52" w14:textId="4D3633DF" w:rsidR="00454322" w:rsidRDefault="00454322" w:rsidP="008F0421">
      <w:pPr>
        <w:spacing w:after="0" w:line="240" w:lineRule="auto"/>
        <w:textAlignment w:val="baseline"/>
        <w:rPr>
          <w:rFonts w:ascii="Arial" w:eastAsiaTheme="minorEastAsia" w:hAnsi="Arial" w:cs="Arial"/>
          <w:bCs/>
          <w:color w:val="000000" w:themeColor="text1"/>
          <w:kern w:val="24"/>
          <w:sz w:val="24"/>
          <w:szCs w:val="24"/>
        </w:rPr>
      </w:pPr>
    </w:p>
    <w:p w14:paraId="3370DCDC" w14:textId="79CF5C40" w:rsidR="00454322" w:rsidRDefault="00454322"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t>Approximate class schedule</w:t>
      </w:r>
    </w:p>
    <w:p w14:paraId="3B3F88E6" w14:textId="0F73B055" w:rsidR="005D7B71" w:rsidRDefault="005D7B71" w:rsidP="008F0421">
      <w:pPr>
        <w:spacing w:after="0" w:line="240" w:lineRule="auto"/>
        <w:textAlignment w:val="baseline"/>
        <w:rPr>
          <w:rFonts w:ascii="Arial" w:eastAsiaTheme="minorEastAsia" w:hAnsi="Arial" w:cs="Arial"/>
          <w:bCs/>
          <w:color w:val="000000" w:themeColor="text1"/>
          <w:kern w:val="24"/>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29" w:type="dxa"/>
          <w:bottom w:w="14" w:type="dxa"/>
          <w:right w:w="29" w:type="dxa"/>
        </w:tblCellMar>
        <w:tblLook w:val="04A0" w:firstRow="1" w:lastRow="0" w:firstColumn="1" w:lastColumn="0" w:noHBand="0" w:noVBand="1"/>
      </w:tblPr>
      <w:tblGrid>
        <w:gridCol w:w="985"/>
        <w:gridCol w:w="4451"/>
        <w:gridCol w:w="1440"/>
      </w:tblGrid>
      <w:tr w:rsidR="005D7B71" w:rsidRPr="00C70A22" w14:paraId="3C567AF2"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404C50C5" w14:textId="77777777" w:rsidR="005D7B71" w:rsidRPr="00454322" w:rsidRDefault="005D7B71" w:rsidP="000F2E00">
            <w:pPr>
              <w:widowControl w:val="0"/>
              <w:spacing w:after="0" w:line="240" w:lineRule="auto"/>
              <w:jc w:val="center"/>
              <w:rPr>
                <w:rFonts w:ascii="Arial" w:eastAsia="Calibri" w:hAnsi="Arial" w:cs="Arial"/>
                <w:b/>
              </w:rPr>
            </w:pPr>
            <w:r w:rsidRPr="00454322">
              <w:rPr>
                <w:rFonts w:ascii="Arial" w:eastAsia="Calibri" w:hAnsi="Arial" w:cs="Arial"/>
                <w:b/>
              </w:rPr>
              <w:t>Week</w:t>
            </w:r>
          </w:p>
        </w:tc>
        <w:tc>
          <w:tcPr>
            <w:tcW w:w="4451" w:type="dxa"/>
            <w:tcBorders>
              <w:top w:val="double" w:sz="4" w:space="0" w:color="auto"/>
              <w:left w:val="single" w:sz="4" w:space="0" w:color="auto"/>
              <w:bottom w:val="double" w:sz="4" w:space="0" w:color="auto"/>
              <w:right w:val="single" w:sz="4" w:space="0" w:color="auto"/>
            </w:tcBorders>
            <w:vAlign w:val="center"/>
            <w:hideMark/>
          </w:tcPr>
          <w:p w14:paraId="4AC364D7" w14:textId="77777777" w:rsidR="005D7B71" w:rsidRPr="00454322" w:rsidRDefault="005D7B71" w:rsidP="000F2E00">
            <w:pPr>
              <w:widowControl w:val="0"/>
              <w:spacing w:after="0" w:line="240" w:lineRule="auto"/>
              <w:jc w:val="center"/>
              <w:rPr>
                <w:rFonts w:ascii="Arial" w:eastAsia="Calibri" w:hAnsi="Arial" w:cs="Arial"/>
                <w:b/>
              </w:rPr>
            </w:pPr>
            <w:r w:rsidRPr="00454322">
              <w:rPr>
                <w:rFonts w:ascii="Arial" w:eastAsia="Calibri" w:hAnsi="Arial" w:cs="Arial"/>
                <w:b/>
              </w:rPr>
              <w:t>Topics</w:t>
            </w:r>
          </w:p>
        </w:tc>
        <w:tc>
          <w:tcPr>
            <w:tcW w:w="1440" w:type="dxa"/>
            <w:tcBorders>
              <w:top w:val="double" w:sz="4" w:space="0" w:color="auto"/>
              <w:left w:val="single" w:sz="4" w:space="0" w:color="auto"/>
              <w:bottom w:val="double" w:sz="4" w:space="0" w:color="auto"/>
              <w:right w:val="double" w:sz="4" w:space="0" w:color="auto"/>
            </w:tcBorders>
            <w:vAlign w:val="center"/>
            <w:hideMark/>
          </w:tcPr>
          <w:p w14:paraId="45006CB0" w14:textId="77777777" w:rsidR="005D7B71" w:rsidRPr="00454322" w:rsidRDefault="005D7B71" w:rsidP="000F2E00">
            <w:pPr>
              <w:widowControl w:val="0"/>
              <w:spacing w:after="0" w:line="240" w:lineRule="auto"/>
              <w:jc w:val="center"/>
              <w:rPr>
                <w:rFonts w:ascii="Arial" w:eastAsia="Calibri" w:hAnsi="Arial" w:cs="Arial"/>
                <w:b/>
              </w:rPr>
            </w:pPr>
            <w:r w:rsidRPr="00454322">
              <w:rPr>
                <w:rFonts w:ascii="Arial" w:eastAsia="Calibri" w:hAnsi="Arial" w:cs="Arial"/>
                <w:b/>
              </w:rPr>
              <w:t>Notes</w:t>
            </w:r>
          </w:p>
        </w:tc>
      </w:tr>
      <w:tr w:rsidR="005D7B71" w:rsidRPr="00C70A22" w14:paraId="3A0793A0"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CB77C0A"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w:t>
            </w:r>
          </w:p>
        </w:tc>
        <w:tc>
          <w:tcPr>
            <w:tcW w:w="4451" w:type="dxa"/>
            <w:tcBorders>
              <w:top w:val="double" w:sz="4" w:space="0" w:color="auto"/>
              <w:left w:val="single" w:sz="4" w:space="0" w:color="auto"/>
              <w:bottom w:val="single" w:sz="4" w:space="0" w:color="auto"/>
              <w:right w:val="single" w:sz="4" w:space="0" w:color="auto"/>
            </w:tcBorders>
            <w:vAlign w:val="center"/>
            <w:hideMark/>
          </w:tcPr>
          <w:p w14:paraId="061E7B94" w14:textId="5F523F06"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Syllabus</w:t>
            </w:r>
            <w:r w:rsidR="0086540B" w:rsidRPr="00454322">
              <w:rPr>
                <w:rFonts w:ascii="Arial" w:eastAsia="Calibri" w:hAnsi="Arial" w:cs="Arial"/>
              </w:rPr>
              <w:t>, Arrays in MATLAB, graphical method</w:t>
            </w:r>
          </w:p>
        </w:tc>
        <w:tc>
          <w:tcPr>
            <w:tcW w:w="1440" w:type="dxa"/>
            <w:tcBorders>
              <w:top w:val="double" w:sz="4" w:space="0" w:color="auto"/>
              <w:left w:val="single" w:sz="4" w:space="0" w:color="auto"/>
              <w:bottom w:val="single" w:sz="4" w:space="0" w:color="auto"/>
              <w:right w:val="double" w:sz="4" w:space="0" w:color="auto"/>
            </w:tcBorders>
            <w:vAlign w:val="center"/>
            <w:hideMark/>
          </w:tcPr>
          <w:p w14:paraId="5A779E7A" w14:textId="147C0379"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w:t>
            </w:r>
            <w:r w:rsidRPr="00454322">
              <w:rPr>
                <w:rFonts w:ascii="Arial" w:eastAsia="Calibri" w:hAnsi="Arial" w:cs="Arial"/>
              </w:rPr>
              <w:t>1</w:t>
            </w:r>
          </w:p>
        </w:tc>
      </w:tr>
      <w:tr w:rsidR="005D7B71" w:rsidRPr="00C70A22" w14:paraId="7003AEA0"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4FB72AC7"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2</w:t>
            </w:r>
          </w:p>
        </w:tc>
        <w:tc>
          <w:tcPr>
            <w:tcW w:w="4451" w:type="dxa"/>
            <w:tcBorders>
              <w:top w:val="double" w:sz="4" w:space="0" w:color="auto"/>
              <w:left w:val="single" w:sz="4" w:space="0" w:color="auto"/>
              <w:bottom w:val="single" w:sz="4" w:space="0" w:color="auto"/>
              <w:right w:val="single" w:sz="4" w:space="0" w:color="auto"/>
            </w:tcBorders>
            <w:vAlign w:val="center"/>
            <w:hideMark/>
          </w:tcPr>
          <w:p w14:paraId="40F10356" w14:textId="2152A5CB"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Newton and Bisection methods</w:t>
            </w:r>
          </w:p>
        </w:tc>
        <w:tc>
          <w:tcPr>
            <w:tcW w:w="1440" w:type="dxa"/>
            <w:tcBorders>
              <w:top w:val="double" w:sz="4" w:space="0" w:color="auto"/>
              <w:left w:val="single" w:sz="4" w:space="0" w:color="auto"/>
              <w:bottom w:val="single" w:sz="4" w:space="0" w:color="auto"/>
              <w:right w:val="double" w:sz="4" w:space="0" w:color="auto"/>
            </w:tcBorders>
            <w:vAlign w:val="center"/>
            <w:hideMark/>
          </w:tcPr>
          <w:p w14:paraId="7919DB6C" w14:textId="149A8942"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w:t>
            </w:r>
            <w:r w:rsidRPr="00454322">
              <w:rPr>
                <w:rFonts w:ascii="Arial" w:eastAsia="Calibri" w:hAnsi="Arial" w:cs="Arial"/>
              </w:rPr>
              <w:t>2</w:t>
            </w:r>
            <w:r w:rsidR="00F15C6C" w:rsidRPr="00454322">
              <w:rPr>
                <w:rFonts w:ascii="Arial" w:eastAsia="Calibri" w:hAnsi="Arial" w:cs="Arial"/>
              </w:rPr>
              <w:t>-3</w:t>
            </w:r>
          </w:p>
        </w:tc>
      </w:tr>
      <w:tr w:rsidR="005D7B71" w:rsidRPr="00C70A22" w14:paraId="12B6BF52"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584F1BA5"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3</w:t>
            </w:r>
          </w:p>
        </w:tc>
        <w:tc>
          <w:tcPr>
            <w:tcW w:w="4451" w:type="dxa"/>
            <w:tcBorders>
              <w:top w:val="double" w:sz="4" w:space="0" w:color="auto"/>
              <w:left w:val="single" w:sz="4" w:space="0" w:color="auto"/>
              <w:bottom w:val="single" w:sz="4" w:space="0" w:color="auto"/>
              <w:right w:val="single" w:sz="4" w:space="0" w:color="auto"/>
            </w:tcBorders>
            <w:vAlign w:val="center"/>
            <w:hideMark/>
          </w:tcPr>
          <w:p w14:paraId="6DE47BF4" w14:textId="2F8B82ED"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Secant method</w:t>
            </w:r>
            <w:r w:rsidR="005D7B71" w:rsidRPr="00454322">
              <w:rPr>
                <w:rFonts w:ascii="Arial" w:eastAsia="Calibri" w:hAnsi="Arial" w:cs="Arial"/>
              </w:rPr>
              <w:t>, review for quiz 1</w:t>
            </w:r>
          </w:p>
        </w:tc>
        <w:tc>
          <w:tcPr>
            <w:tcW w:w="1440" w:type="dxa"/>
            <w:tcBorders>
              <w:top w:val="double" w:sz="4" w:space="0" w:color="auto"/>
              <w:left w:val="single" w:sz="4" w:space="0" w:color="auto"/>
              <w:bottom w:val="single" w:sz="4" w:space="0" w:color="auto"/>
              <w:right w:val="double" w:sz="4" w:space="0" w:color="auto"/>
            </w:tcBorders>
            <w:vAlign w:val="center"/>
            <w:hideMark/>
          </w:tcPr>
          <w:p w14:paraId="717438DF" w14:textId="2F54872F"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4</w:t>
            </w:r>
          </w:p>
        </w:tc>
      </w:tr>
      <w:tr w:rsidR="005D7B71" w:rsidRPr="00C70A22" w14:paraId="4515609D"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07D66D75"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4</w:t>
            </w:r>
          </w:p>
        </w:tc>
        <w:tc>
          <w:tcPr>
            <w:tcW w:w="4451" w:type="dxa"/>
            <w:tcBorders>
              <w:top w:val="single" w:sz="4" w:space="0" w:color="auto"/>
              <w:left w:val="single" w:sz="4" w:space="0" w:color="auto"/>
              <w:bottom w:val="single" w:sz="4" w:space="0" w:color="auto"/>
              <w:right w:val="single" w:sz="4" w:space="0" w:color="auto"/>
            </w:tcBorders>
            <w:vAlign w:val="center"/>
            <w:hideMark/>
          </w:tcPr>
          <w:p w14:paraId="4831CB9D" w14:textId="6247D30A"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 xml:space="preserve">Quiz1, </w:t>
            </w:r>
            <w:r w:rsidR="00F15C6C" w:rsidRPr="00454322">
              <w:rPr>
                <w:rFonts w:ascii="Arial" w:eastAsia="Calibri" w:hAnsi="Arial" w:cs="Arial"/>
              </w:rPr>
              <w:t>Trapezoid rule</w:t>
            </w:r>
          </w:p>
        </w:tc>
        <w:tc>
          <w:tcPr>
            <w:tcW w:w="1440" w:type="dxa"/>
            <w:tcBorders>
              <w:top w:val="double" w:sz="4" w:space="0" w:color="auto"/>
              <w:left w:val="single" w:sz="4" w:space="0" w:color="auto"/>
              <w:bottom w:val="single" w:sz="4" w:space="0" w:color="auto"/>
              <w:right w:val="double" w:sz="4" w:space="0" w:color="auto"/>
            </w:tcBorders>
            <w:vAlign w:val="center"/>
            <w:hideMark/>
          </w:tcPr>
          <w:p w14:paraId="395D2306" w14:textId="6CCE00F0"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5</w:t>
            </w:r>
          </w:p>
        </w:tc>
      </w:tr>
      <w:tr w:rsidR="005D7B71" w:rsidRPr="00C70A22" w14:paraId="4701F173"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60285328"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060B037F" w14:textId="269DAB90"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Error estimation and Simpson rule</w:t>
            </w:r>
          </w:p>
        </w:tc>
        <w:tc>
          <w:tcPr>
            <w:tcW w:w="1440" w:type="dxa"/>
            <w:tcBorders>
              <w:top w:val="double" w:sz="4" w:space="0" w:color="auto"/>
              <w:left w:val="single" w:sz="4" w:space="0" w:color="auto"/>
              <w:bottom w:val="single" w:sz="4" w:space="0" w:color="auto"/>
              <w:right w:val="double" w:sz="4" w:space="0" w:color="auto"/>
            </w:tcBorders>
            <w:vAlign w:val="center"/>
            <w:hideMark/>
          </w:tcPr>
          <w:p w14:paraId="6F91CA11" w14:textId="31F989CA"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6</w:t>
            </w:r>
            <w:r w:rsidRPr="00454322">
              <w:rPr>
                <w:rFonts w:ascii="Arial" w:eastAsia="Calibri" w:hAnsi="Arial" w:cs="Arial"/>
              </w:rPr>
              <w:t>-8</w:t>
            </w:r>
          </w:p>
        </w:tc>
      </w:tr>
      <w:tr w:rsidR="005D7B71" w:rsidRPr="00C70A22" w14:paraId="04337119"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098AB9C"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6</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BFC498C" w14:textId="2E06C0AB"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Gauss and Laguerre quadrature</w:t>
            </w:r>
          </w:p>
        </w:tc>
        <w:tc>
          <w:tcPr>
            <w:tcW w:w="1440" w:type="dxa"/>
            <w:tcBorders>
              <w:top w:val="double" w:sz="4" w:space="0" w:color="auto"/>
              <w:left w:val="single" w:sz="4" w:space="0" w:color="auto"/>
              <w:bottom w:val="single" w:sz="4" w:space="0" w:color="auto"/>
              <w:right w:val="double" w:sz="4" w:space="0" w:color="auto"/>
            </w:tcBorders>
            <w:vAlign w:val="center"/>
            <w:hideMark/>
          </w:tcPr>
          <w:p w14:paraId="489E83CF" w14:textId="541A311E"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w:t>
            </w:r>
            <w:r w:rsidRPr="00454322">
              <w:rPr>
                <w:rFonts w:ascii="Arial" w:eastAsia="Calibri" w:hAnsi="Arial" w:cs="Arial"/>
              </w:rPr>
              <w:t>9-10</w:t>
            </w:r>
          </w:p>
        </w:tc>
      </w:tr>
      <w:tr w:rsidR="005D7B71" w:rsidRPr="00C70A22" w14:paraId="439E2CA8"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448677D7"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7</w:t>
            </w:r>
          </w:p>
        </w:tc>
        <w:tc>
          <w:tcPr>
            <w:tcW w:w="4451" w:type="dxa"/>
            <w:tcBorders>
              <w:top w:val="single" w:sz="4" w:space="0" w:color="auto"/>
              <w:left w:val="single" w:sz="4" w:space="0" w:color="auto"/>
              <w:bottom w:val="single" w:sz="4" w:space="0" w:color="auto"/>
              <w:right w:val="single" w:sz="4" w:space="0" w:color="auto"/>
            </w:tcBorders>
            <w:vAlign w:val="center"/>
            <w:hideMark/>
          </w:tcPr>
          <w:p w14:paraId="75B04FF0" w14:textId="18EA9BE3"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Review for quiz 2, Quiz 2</w:t>
            </w:r>
          </w:p>
        </w:tc>
        <w:tc>
          <w:tcPr>
            <w:tcW w:w="1440" w:type="dxa"/>
            <w:tcBorders>
              <w:top w:val="double" w:sz="4" w:space="0" w:color="auto"/>
              <w:left w:val="single" w:sz="4" w:space="0" w:color="auto"/>
              <w:bottom w:val="single" w:sz="4" w:space="0" w:color="auto"/>
              <w:right w:val="double" w:sz="4" w:space="0" w:color="auto"/>
            </w:tcBorders>
            <w:vAlign w:val="center"/>
            <w:hideMark/>
          </w:tcPr>
          <w:p w14:paraId="07F7AC6B" w14:textId="4E8770CA" w:rsidR="005D7B71" w:rsidRPr="00454322" w:rsidRDefault="005D7B71" w:rsidP="000F2E00">
            <w:pPr>
              <w:widowControl w:val="0"/>
              <w:spacing w:after="0" w:line="240" w:lineRule="auto"/>
              <w:jc w:val="center"/>
              <w:rPr>
                <w:rFonts w:ascii="Arial" w:eastAsia="Calibri" w:hAnsi="Arial" w:cs="Arial"/>
              </w:rPr>
            </w:pPr>
          </w:p>
        </w:tc>
      </w:tr>
      <w:tr w:rsidR="005D7B71" w:rsidRPr="00C70A22" w14:paraId="02C8E0CC"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2624142E"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8</w:t>
            </w:r>
          </w:p>
        </w:tc>
        <w:tc>
          <w:tcPr>
            <w:tcW w:w="4451" w:type="dxa"/>
            <w:tcBorders>
              <w:top w:val="single" w:sz="4" w:space="0" w:color="auto"/>
              <w:left w:val="single" w:sz="4" w:space="0" w:color="auto"/>
              <w:bottom w:val="single" w:sz="4" w:space="0" w:color="auto"/>
              <w:right w:val="single" w:sz="4" w:space="0" w:color="auto"/>
            </w:tcBorders>
            <w:vAlign w:val="center"/>
            <w:hideMark/>
          </w:tcPr>
          <w:p w14:paraId="5126F8CF" w14:textId="6EE3F323" w:rsidR="005D7B71" w:rsidRPr="00454322" w:rsidRDefault="00F15C6C" w:rsidP="000F2E00">
            <w:pPr>
              <w:widowControl w:val="0"/>
              <w:spacing w:after="0" w:line="240" w:lineRule="auto"/>
              <w:jc w:val="center"/>
              <w:rPr>
                <w:rFonts w:ascii="Arial" w:eastAsia="Calibri" w:hAnsi="Arial" w:cs="Arial"/>
              </w:rPr>
            </w:pPr>
            <w:r w:rsidRPr="00454322">
              <w:rPr>
                <w:rFonts w:ascii="Arial" w:eastAsia="Calibri" w:hAnsi="Arial" w:cs="Arial"/>
              </w:rPr>
              <w:t>Floating-point numbers, Euler method</w:t>
            </w:r>
          </w:p>
        </w:tc>
        <w:tc>
          <w:tcPr>
            <w:tcW w:w="1440" w:type="dxa"/>
            <w:tcBorders>
              <w:top w:val="double" w:sz="4" w:space="0" w:color="auto"/>
              <w:left w:val="single" w:sz="4" w:space="0" w:color="auto"/>
              <w:bottom w:val="single" w:sz="4" w:space="0" w:color="auto"/>
              <w:right w:val="double" w:sz="4" w:space="0" w:color="auto"/>
            </w:tcBorders>
            <w:vAlign w:val="center"/>
            <w:hideMark/>
          </w:tcPr>
          <w:p w14:paraId="5F23FDB5" w14:textId="700BADAF"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15C6C" w:rsidRPr="00454322">
              <w:rPr>
                <w:rFonts w:ascii="Arial" w:eastAsia="Calibri" w:hAnsi="Arial" w:cs="Arial"/>
              </w:rPr>
              <w:t xml:space="preserve"> </w:t>
            </w:r>
            <w:r w:rsidRPr="00454322">
              <w:rPr>
                <w:rFonts w:ascii="Arial" w:eastAsia="Calibri" w:hAnsi="Arial" w:cs="Arial"/>
              </w:rPr>
              <w:t>12</w:t>
            </w:r>
            <w:r w:rsidR="00F15C6C" w:rsidRPr="00454322">
              <w:rPr>
                <w:rFonts w:ascii="Arial" w:eastAsia="Calibri" w:hAnsi="Arial" w:cs="Arial"/>
              </w:rPr>
              <w:t>-12</w:t>
            </w:r>
          </w:p>
        </w:tc>
      </w:tr>
      <w:tr w:rsidR="005D7B71" w:rsidRPr="00C70A22" w14:paraId="7CDEBC3B"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6F64B5FE"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9</w:t>
            </w:r>
          </w:p>
        </w:tc>
        <w:tc>
          <w:tcPr>
            <w:tcW w:w="4451" w:type="dxa"/>
            <w:tcBorders>
              <w:top w:val="single" w:sz="4" w:space="0" w:color="auto"/>
              <w:left w:val="single" w:sz="4" w:space="0" w:color="auto"/>
              <w:bottom w:val="single" w:sz="4" w:space="0" w:color="auto"/>
              <w:right w:val="single" w:sz="4" w:space="0" w:color="auto"/>
            </w:tcBorders>
            <w:vAlign w:val="center"/>
            <w:hideMark/>
          </w:tcPr>
          <w:p w14:paraId="05A6C0D9" w14:textId="6DFC5992"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MATLAB ode45, systems of ODE</w:t>
            </w:r>
          </w:p>
        </w:tc>
        <w:tc>
          <w:tcPr>
            <w:tcW w:w="1440" w:type="dxa"/>
            <w:tcBorders>
              <w:top w:val="double" w:sz="4" w:space="0" w:color="auto"/>
              <w:left w:val="single" w:sz="4" w:space="0" w:color="auto"/>
              <w:bottom w:val="single" w:sz="4" w:space="0" w:color="auto"/>
              <w:right w:val="double" w:sz="4" w:space="0" w:color="auto"/>
            </w:tcBorders>
            <w:vAlign w:val="center"/>
            <w:hideMark/>
          </w:tcPr>
          <w:p w14:paraId="6940FAB4" w14:textId="3E19F0C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w:t>
            </w:r>
            <w:r w:rsidR="00FB0523" w:rsidRPr="00454322">
              <w:rPr>
                <w:rFonts w:ascii="Arial" w:eastAsia="Calibri" w:hAnsi="Arial" w:cs="Arial"/>
              </w:rPr>
              <w:t xml:space="preserve"> </w:t>
            </w:r>
            <w:r w:rsidRPr="00454322">
              <w:rPr>
                <w:rFonts w:ascii="Arial" w:eastAsia="Calibri" w:hAnsi="Arial" w:cs="Arial"/>
              </w:rPr>
              <w:t>13</w:t>
            </w:r>
            <w:r w:rsidR="00FB0523" w:rsidRPr="00454322">
              <w:rPr>
                <w:rFonts w:ascii="Arial" w:eastAsia="Calibri" w:hAnsi="Arial" w:cs="Arial"/>
              </w:rPr>
              <w:t>-14</w:t>
            </w:r>
          </w:p>
        </w:tc>
      </w:tr>
      <w:tr w:rsidR="005D7B71" w:rsidRPr="00C70A22" w14:paraId="549CA10A"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07E81268"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10</w:t>
            </w:r>
          </w:p>
        </w:tc>
        <w:tc>
          <w:tcPr>
            <w:tcW w:w="4451" w:type="dxa"/>
            <w:tcBorders>
              <w:top w:val="single" w:sz="4" w:space="0" w:color="auto"/>
              <w:left w:val="single" w:sz="4" w:space="0" w:color="auto"/>
              <w:bottom w:val="single" w:sz="4" w:space="0" w:color="auto"/>
              <w:right w:val="single" w:sz="4" w:space="0" w:color="auto"/>
            </w:tcBorders>
            <w:vAlign w:val="center"/>
            <w:hideMark/>
          </w:tcPr>
          <w:p w14:paraId="6D16D3B4"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Spring break</w:t>
            </w:r>
          </w:p>
        </w:tc>
        <w:tc>
          <w:tcPr>
            <w:tcW w:w="1440" w:type="dxa"/>
            <w:tcBorders>
              <w:top w:val="double" w:sz="4" w:space="0" w:color="auto"/>
              <w:left w:val="single" w:sz="4" w:space="0" w:color="auto"/>
              <w:bottom w:val="single" w:sz="4" w:space="0" w:color="auto"/>
              <w:right w:val="double" w:sz="4" w:space="0" w:color="auto"/>
            </w:tcBorders>
            <w:vAlign w:val="center"/>
          </w:tcPr>
          <w:p w14:paraId="1FC49BE0" w14:textId="77777777" w:rsidR="005D7B71" w:rsidRPr="00454322" w:rsidRDefault="005D7B71" w:rsidP="000F2E00">
            <w:pPr>
              <w:widowControl w:val="0"/>
              <w:spacing w:after="0" w:line="240" w:lineRule="auto"/>
              <w:jc w:val="center"/>
              <w:rPr>
                <w:rFonts w:ascii="Arial" w:eastAsia="Calibri" w:hAnsi="Arial" w:cs="Arial"/>
              </w:rPr>
            </w:pPr>
          </w:p>
        </w:tc>
      </w:tr>
      <w:tr w:rsidR="005D7B71" w:rsidRPr="00C70A22" w14:paraId="1A79CA9F"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17DACD1C"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11</w:t>
            </w:r>
          </w:p>
        </w:tc>
        <w:tc>
          <w:tcPr>
            <w:tcW w:w="4451" w:type="dxa"/>
            <w:tcBorders>
              <w:top w:val="single" w:sz="4" w:space="0" w:color="auto"/>
              <w:left w:val="single" w:sz="4" w:space="0" w:color="auto"/>
              <w:bottom w:val="single" w:sz="4" w:space="0" w:color="auto"/>
              <w:right w:val="single" w:sz="4" w:space="0" w:color="auto"/>
            </w:tcBorders>
            <w:vAlign w:val="center"/>
            <w:hideMark/>
          </w:tcPr>
          <w:p w14:paraId="3FFB61CC" w14:textId="01C2FB9E"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Review for quiz 3, Quiz 3</w:t>
            </w:r>
          </w:p>
        </w:tc>
        <w:tc>
          <w:tcPr>
            <w:tcW w:w="1440" w:type="dxa"/>
            <w:tcBorders>
              <w:top w:val="double" w:sz="4" w:space="0" w:color="auto"/>
              <w:left w:val="single" w:sz="4" w:space="0" w:color="auto"/>
              <w:bottom w:val="single" w:sz="4" w:space="0" w:color="auto"/>
              <w:right w:val="double" w:sz="4" w:space="0" w:color="auto"/>
            </w:tcBorders>
            <w:vAlign w:val="center"/>
            <w:hideMark/>
          </w:tcPr>
          <w:p w14:paraId="29E3928C" w14:textId="0436D7F1" w:rsidR="005D7B71" w:rsidRPr="00454322" w:rsidRDefault="005D7B71" w:rsidP="000F2E00">
            <w:pPr>
              <w:widowControl w:val="0"/>
              <w:spacing w:after="0" w:line="240" w:lineRule="auto"/>
              <w:jc w:val="center"/>
              <w:rPr>
                <w:rFonts w:ascii="Arial" w:eastAsia="Calibri" w:hAnsi="Arial" w:cs="Arial"/>
              </w:rPr>
            </w:pPr>
          </w:p>
        </w:tc>
      </w:tr>
      <w:tr w:rsidR="005D7B71" w:rsidRPr="00C70A22" w14:paraId="4DEBACF1"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4D5EED5C"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12</w:t>
            </w:r>
          </w:p>
        </w:tc>
        <w:tc>
          <w:tcPr>
            <w:tcW w:w="4451" w:type="dxa"/>
            <w:tcBorders>
              <w:top w:val="single" w:sz="4" w:space="0" w:color="auto"/>
              <w:left w:val="single" w:sz="4" w:space="0" w:color="auto"/>
              <w:bottom w:val="single" w:sz="4" w:space="0" w:color="auto"/>
              <w:right w:val="single" w:sz="4" w:space="0" w:color="auto"/>
            </w:tcBorders>
            <w:vAlign w:val="center"/>
            <w:hideMark/>
          </w:tcPr>
          <w:p w14:paraId="4DC4B3B8" w14:textId="6219AFC8"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Gauss elimination and LU factorization</w:t>
            </w:r>
          </w:p>
        </w:tc>
        <w:tc>
          <w:tcPr>
            <w:tcW w:w="1440" w:type="dxa"/>
            <w:tcBorders>
              <w:top w:val="double" w:sz="4" w:space="0" w:color="auto"/>
              <w:left w:val="single" w:sz="4" w:space="0" w:color="auto"/>
              <w:bottom w:val="single" w:sz="4" w:space="0" w:color="auto"/>
              <w:right w:val="double" w:sz="4" w:space="0" w:color="auto"/>
            </w:tcBorders>
            <w:vAlign w:val="center"/>
            <w:hideMark/>
          </w:tcPr>
          <w:p w14:paraId="0E2F76C2" w14:textId="0C5754C9"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HW 15-16</w:t>
            </w:r>
          </w:p>
        </w:tc>
      </w:tr>
      <w:tr w:rsidR="005D7B71" w:rsidRPr="00C70A22" w14:paraId="0091492F"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655689CB"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13</w:t>
            </w:r>
          </w:p>
        </w:tc>
        <w:tc>
          <w:tcPr>
            <w:tcW w:w="4451" w:type="dxa"/>
            <w:tcBorders>
              <w:top w:val="single" w:sz="4" w:space="0" w:color="auto"/>
              <w:left w:val="single" w:sz="4" w:space="0" w:color="auto"/>
              <w:bottom w:val="single" w:sz="4" w:space="0" w:color="auto"/>
              <w:right w:val="single" w:sz="4" w:space="0" w:color="auto"/>
            </w:tcBorders>
            <w:vAlign w:val="center"/>
            <w:hideMark/>
          </w:tcPr>
          <w:p w14:paraId="43F10E55" w14:textId="25B371D5"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 xml:space="preserve">  </w:t>
            </w:r>
            <w:r w:rsidR="00FB0523" w:rsidRPr="00454322">
              <w:rPr>
                <w:rFonts w:ascii="Arial" w:eastAsia="Calibri" w:hAnsi="Arial" w:cs="Arial"/>
              </w:rPr>
              <w:t>LLS by normal equations and QR factorization</w:t>
            </w:r>
          </w:p>
        </w:tc>
        <w:tc>
          <w:tcPr>
            <w:tcW w:w="1440" w:type="dxa"/>
            <w:tcBorders>
              <w:top w:val="double" w:sz="4" w:space="0" w:color="auto"/>
              <w:left w:val="single" w:sz="4" w:space="0" w:color="auto"/>
              <w:bottom w:val="single" w:sz="4" w:space="0" w:color="auto"/>
              <w:right w:val="double" w:sz="4" w:space="0" w:color="auto"/>
            </w:tcBorders>
            <w:vAlign w:val="center"/>
          </w:tcPr>
          <w:p w14:paraId="11BFA7B3" w14:textId="7F068F7E"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HW 17-18</w:t>
            </w:r>
          </w:p>
        </w:tc>
      </w:tr>
      <w:tr w:rsidR="005D7B71" w:rsidRPr="00C70A22" w14:paraId="3AAA44D5" w14:textId="77777777" w:rsidTr="000F2E00">
        <w:trPr>
          <w:trHeight w:val="20"/>
          <w:jc w:val="center"/>
        </w:trPr>
        <w:tc>
          <w:tcPr>
            <w:tcW w:w="985" w:type="dxa"/>
            <w:tcBorders>
              <w:top w:val="single" w:sz="4" w:space="0" w:color="auto"/>
              <w:left w:val="double" w:sz="4" w:space="0" w:color="auto"/>
              <w:bottom w:val="double" w:sz="4" w:space="0" w:color="auto"/>
              <w:right w:val="single" w:sz="4" w:space="0" w:color="auto"/>
            </w:tcBorders>
            <w:vAlign w:val="center"/>
            <w:hideMark/>
          </w:tcPr>
          <w:p w14:paraId="60B14AAB"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14</w:t>
            </w:r>
          </w:p>
        </w:tc>
        <w:tc>
          <w:tcPr>
            <w:tcW w:w="4451" w:type="dxa"/>
            <w:tcBorders>
              <w:top w:val="single" w:sz="4" w:space="0" w:color="auto"/>
              <w:left w:val="single" w:sz="4" w:space="0" w:color="auto"/>
              <w:bottom w:val="double" w:sz="4" w:space="0" w:color="auto"/>
              <w:right w:val="single" w:sz="4" w:space="0" w:color="auto"/>
            </w:tcBorders>
            <w:vAlign w:val="center"/>
            <w:hideMark/>
          </w:tcPr>
          <w:p w14:paraId="0C8A5D9D" w14:textId="4A81DAFB"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bCs/>
              </w:rPr>
              <w:t>Singular value decomposition, eigenvalues</w:t>
            </w:r>
          </w:p>
        </w:tc>
        <w:tc>
          <w:tcPr>
            <w:tcW w:w="1440" w:type="dxa"/>
            <w:tcBorders>
              <w:top w:val="single" w:sz="4" w:space="0" w:color="auto"/>
              <w:left w:val="single" w:sz="4" w:space="0" w:color="auto"/>
              <w:bottom w:val="double" w:sz="4" w:space="0" w:color="auto"/>
              <w:right w:val="double" w:sz="4" w:space="0" w:color="auto"/>
            </w:tcBorders>
            <w:vAlign w:val="center"/>
            <w:hideMark/>
          </w:tcPr>
          <w:p w14:paraId="333606A9" w14:textId="118E149F"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HW 1</w:t>
            </w:r>
            <w:r w:rsidR="00FB0523" w:rsidRPr="00454322">
              <w:rPr>
                <w:rFonts w:ascii="Arial" w:eastAsia="Calibri" w:hAnsi="Arial" w:cs="Arial"/>
              </w:rPr>
              <w:t>9</w:t>
            </w:r>
            <w:r w:rsidRPr="00454322">
              <w:rPr>
                <w:rFonts w:ascii="Arial" w:eastAsia="Calibri" w:hAnsi="Arial" w:cs="Arial"/>
              </w:rPr>
              <w:t>-</w:t>
            </w:r>
            <w:r w:rsidR="00FB0523" w:rsidRPr="00454322">
              <w:rPr>
                <w:rFonts w:ascii="Arial" w:eastAsia="Calibri" w:hAnsi="Arial" w:cs="Arial"/>
              </w:rPr>
              <w:t>20</w:t>
            </w:r>
          </w:p>
        </w:tc>
      </w:tr>
      <w:tr w:rsidR="005D7B71" w:rsidRPr="00C70A22" w14:paraId="77C26359"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311F6523"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15</w:t>
            </w:r>
          </w:p>
        </w:tc>
        <w:tc>
          <w:tcPr>
            <w:tcW w:w="4451" w:type="dxa"/>
            <w:tcBorders>
              <w:top w:val="single" w:sz="4" w:space="0" w:color="auto"/>
              <w:left w:val="single" w:sz="4" w:space="0" w:color="auto"/>
              <w:bottom w:val="single" w:sz="4" w:space="0" w:color="auto"/>
              <w:right w:val="single" w:sz="4" w:space="0" w:color="auto"/>
            </w:tcBorders>
            <w:vAlign w:val="center"/>
            <w:hideMark/>
          </w:tcPr>
          <w:p w14:paraId="1C77CDAD" w14:textId="48691014" w:rsidR="005D7B71" w:rsidRPr="00454322" w:rsidRDefault="00FB0523" w:rsidP="000F2E00">
            <w:pPr>
              <w:widowControl w:val="0"/>
              <w:spacing w:after="0" w:line="240" w:lineRule="auto"/>
              <w:jc w:val="center"/>
              <w:rPr>
                <w:rFonts w:ascii="Arial" w:eastAsia="Calibri" w:hAnsi="Arial" w:cs="Arial"/>
              </w:rPr>
            </w:pPr>
            <w:r w:rsidRPr="00454322">
              <w:rPr>
                <w:rFonts w:ascii="Arial" w:eastAsia="Calibri" w:hAnsi="Arial" w:cs="Arial"/>
              </w:rPr>
              <w:t xml:space="preserve">Review for quiz </w:t>
            </w:r>
            <w:r w:rsidR="00454322" w:rsidRPr="00454322">
              <w:rPr>
                <w:rFonts w:ascii="Arial" w:eastAsia="Calibri" w:hAnsi="Arial" w:cs="Arial"/>
              </w:rPr>
              <w:t>4</w:t>
            </w:r>
            <w:r w:rsidRPr="00454322">
              <w:rPr>
                <w:rFonts w:ascii="Arial" w:eastAsia="Calibri" w:hAnsi="Arial" w:cs="Arial"/>
              </w:rPr>
              <w:t>, Quiz</w:t>
            </w:r>
            <w:r w:rsidR="00454322" w:rsidRPr="00454322">
              <w:rPr>
                <w:rFonts w:ascii="Arial" w:eastAsia="Calibri" w:hAnsi="Arial" w:cs="Arial"/>
              </w:rPr>
              <w:t xml:space="preserve"> 4</w:t>
            </w:r>
          </w:p>
        </w:tc>
        <w:tc>
          <w:tcPr>
            <w:tcW w:w="1440" w:type="dxa"/>
            <w:tcBorders>
              <w:top w:val="double" w:sz="4" w:space="0" w:color="auto"/>
              <w:left w:val="single" w:sz="4" w:space="0" w:color="auto"/>
              <w:bottom w:val="single" w:sz="4" w:space="0" w:color="auto"/>
              <w:right w:val="double" w:sz="4" w:space="0" w:color="auto"/>
            </w:tcBorders>
            <w:vAlign w:val="center"/>
            <w:hideMark/>
          </w:tcPr>
          <w:p w14:paraId="3B1A3725" w14:textId="12B9CE3D" w:rsidR="005D7B71" w:rsidRPr="00454322" w:rsidRDefault="005D7B71" w:rsidP="000F2E00">
            <w:pPr>
              <w:widowControl w:val="0"/>
              <w:spacing w:after="0" w:line="240" w:lineRule="auto"/>
              <w:jc w:val="center"/>
              <w:rPr>
                <w:rFonts w:ascii="Arial" w:eastAsia="Calibri" w:hAnsi="Arial" w:cs="Arial"/>
              </w:rPr>
            </w:pPr>
          </w:p>
        </w:tc>
      </w:tr>
      <w:tr w:rsidR="005D7B71" w:rsidRPr="00C70A22" w14:paraId="05CDA960" w14:textId="77777777" w:rsidTr="000F2E00">
        <w:trPr>
          <w:trHeight w:val="20"/>
          <w:jc w:val="center"/>
        </w:trPr>
        <w:tc>
          <w:tcPr>
            <w:tcW w:w="985" w:type="dxa"/>
            <w:tcBorders>
              <w:top w:val="double" w:sz="4" w:space="0" w:color="auto"/>
              <w:left w:val="double" w:sz="4" w:space="0" w:color="auto"/>
              <w:bottom w:val="double" w:sz="4" w:space="0" w:color="auto"/>
              <w:right w:val="single" w:sz="4" w:space="0" w:color="auto"/>
            </w:tcBorders>
            <w:vAlign w:val="center"/>
            <w:hideMark/>
          </w:tcPr>
          <w:p w14:paraId="776A5686" w14:textId="77777777" w:rsidR="005D7B71" w:rsidRPr="00454322" w:rsidRDefault="005D7B71" w:rsidP="000F2E00">
            <w:pPr>
              <w:widowControl w:val="0"/>
              <w:spacing w:after="0" w:line="240" w:lineRule="auto"/>
              <w:jc w:val="center"/>
              <w:rPr>
                <w:rFonts w:ascii="Arial" w:eastAsia="Calibri" w:hAnsi="Arial" w:cs="Arial"/>
              </w:rPr>
            </w:pPr>
            <w:r w:rsidRPr="00454322">
              <w:rPr>
                <w:rFonts w:ascii="Arial" w:eastAsia="Calibri" w:hAnsi="Arial" w:cs="Arial"/>
              </w:rPr>
              <w:t>16</w:t>
            </w:r>
          </w:p>
        </w:tc>
        <w:tc>
          <w:tcPr>
            <w:tcW w:w="4451" w:type="dxa"/>
            <w:tcBorders>
              <w:top w:val="single" w:sz="4" w:space="0" w:color="auto"/>
              <w:left w:val="single" w:sz="4" w:space="0" w:color="auto"/>
              <w:bottom w:val="single" w:sz="4" w:space="0" w:color="auto"/>
              <w:right w:val="single" w:sz="4" w:space="0" w:color="auto"/>
            </w:tcBorders>
            <w:vAlign w:val="center"/>
            <w:hideMark/>
          </w:tcPr>
          <w:p w14:paraId="458642FF" w14:textId="2ACFF245" w:rsidR="005D7B71" w:rsidRPr="00454322" w:rsidRDefault="00454322" w:rsidP="000F2E00">
            <w:pPr>
              <w:widowControl w:val="0"/>
              <w:spacing w:after="0" w:line="240" w:lineRule="auto"/>
              <w:jc w:val="center"/>
              <w:rPr>
                <w:rFonts w:ascii="Arial" w:eastAsia="Calibri" w:hAnsi="Arial" w:cs="Arial"/>
              </w:rPr>
            </w:pPr>
            <w:r w:rsidRPr="00454322">
              <w:rPr>
                <w:rFonts w:ascii="Arial" w:eastAsia="Calibri" w:hAnsi="Arial" w:cs="Arial"/>
                <w:bCs/>
              </w:rPr>
              <w:t>Final exam week</w:t>
            </w:r>
          </w:p>
        </w:tc>
        <w:tc>
          <w:tcPr>
            <w:tcW w:w="1440" w:type="dxa"/>
            <w:tcBorders>
              <w:top w:val="double" w:sz="4" w:space="0" w:color="auto"/>
              <w:left w:val="single" w:sz="4" w:space="0" w:color="auto"/>
              <w:bottom w:val="single" w:sz="4" w:space="0" w:color="auto"/>
              <w:right w:val="double" w:sz="4" w:space="0" w:color="auto"/>
            </w:tcBorders>
            <w:vAlign w:val="center"/>
          </w:tcPr>
          <w:p w14:paraId="4AC51544" w14:textId="77777777" w:rsidR="005D7B71" w:rsidRPr="00454322" w:rsidRDefault="005D7B71" w:rsidP="000F2E00">
            <w:pPr>
              <w:widowControl w:val="0"/>
              <w:spacing w:after="0" w:line="240" w:lineRule="auto"/>
              <w:jc w:val="center"/>
              <w:rPr>
                <w:rFonts w:ascii="Arial" w:eastAsia="Calibri" w:hAnsi="Arial" w:cs="Arial"/>
              </w:rPr>
            </w:pPr>
          </w:p>
        </w:tc>
      </w:tr>
    </w:tbl>
    <w:p w14:paraId="03AF680F" w14:textId="77777777" w:rsidR="00733398" w:rsidRPr="00733398" w:rsidRDefault="00733398" w:rsidP="008F0421">
      <w:pPr>
        <w:spacing w:after="0" w:line="240" w:lineRule="auto"/>
        <w:textAlignment w:val="baseline"/>
        <w:rPr>
          <w:rFonts w:ascii="Arial" w:eastAsiaTheme="minorEastAsia" w:hAnsi="Arial" w:cs="Arial"/>
          <w:b/>
          <w:color w:val="000000" w:themeColor="text1"/>
          <w:kern w:val="24"/>
          <w:sz w:val="24"/>
          <w:szCs w:val="24"/>
        </w:rPr>
      </w:pPr>
    </w:p>
    <w:p w14:paraId="6FAE4DF7" w14:textId="0CF1E961" w:rsidR="006E0ADD" w:rsidRPr="006E0ADD" w:rsidRDefault="008F0421"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rPr>
        <w:t xml:space="preserve"> </w:t>
      </w:r>
    </w:p>
    <w:p w14:paraId="0F2CFA5B" w14:textId="27872388" w:rsidR="008F0421" w:rsidRPr="008F0421" w:rsidRDefault="008F0421"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u w:val="single"/>
        </w:rPr>
        <w:t>Evaluation of student success</w:t>
      </w:r>
      <w:r w:rsidRPr="008F0421">
        <w:rPr>
          <w:rFonts w:ascii="Arial" w:eastAsiaTheme="minorEastAsia" w:hAnsi="Arial" w:cs="Arial"/>
          <w:bCs/>
          <w:color w:val="000000" w:themeColor="text1"/>
          <w:kern w:val="24"/>
          <w:sz w:val="24"/>
          <w:szCs w:val="24"/>
        </w:rPr>
        <w:t xml:space="preserve">: </w:t>
      </w:r>
    </w:p>
    <w:p w14:paraId="310FA223" w14:textId="68E20D47" w:rsidR="00454322" w:rsidRDefault="00454322" w:rsidP="008F0421">
      <w:pPr>
        <w:spacing w:after="0" w:line="240" w:lineRule="auto"/>
        <w:textAlignment w:val="baseline"/>
        <w:rPr>
          <w:rFonts w:ascii="Arial" w:eastAsiaTheme="minorEastAsia" w:hAnsi="Arial" w:cs="Arial"/>
          <w:bCs/>
          <w:color w:val="000000" w:themeColor="text1"/>
          <w:kern w:val="24"/>
          <w:sz w:val="24"/>
          <w:szCs w:val="24"/>
        </w:rPr>
      </w:pPr>
      <w:r w:rsidRPr="008F0421">
        <w:rPr>
          <w:rFonts w:ascii="Arial" w:eastAsiaTheme="minorEastAsia" w:hAnsi="Arial" w:cs="Arial"/>
          <w:bCs/>
          <w:color w:val="000000" w:themeColor="text1"/>
          <w:kern w:val="24"/>
          <w:sz w:val="24"/>
          <w:szCs w:val="24"/>
        </w:rPr>
        <w:t xml:space="preserve">Students </w:t>
      </w:r>
      <w:r>
        <w:rPr>
          <w:rFonts w:ascii="Arial" w:eastAsiaTheme="minorEastAsia" w:hAnsi="Arial" w:cs="Arial"/>
          <w:bCs/>
          <w:color w:val="000000" w:themeColor="text1"/>
          <w:kern w:val="24"/>
          <w:sz w:val="24"/>
          <w:szCs w:val="24"/>
        </w:rPr>
        <w:t xml:space="preserve">are expected to participate in class discussions and complete homework assignments before testing on related material. </w:t>
      </w:r>
      <w:r w:rsidRPr="006E0ADD">
        <w:rPr>
          <w:rFonts w:ascii="Arial" w:hAnsi="Arial" w:cs="Arial"/>
          <w:bCs/>
          <w:sz w:val="24"/>
          <w:szCs w:val="24"/>
        </w:rPr>
        <w:t>20% penalty on assignments submitted after testing on the related material</w:t>
      </w:r>
      <w:r>
        <w:rPr>
          <w:rFonts w:ascii="Arial" w:hAnsi="Arial" w:cs="Arial"/>
          <w:bCs/>
          <w:sz w:val="24"/>
          <w:szCs w:val="24"/>
        </w:rPr>
        <w:t xml:space="preserve">. </w:t>
      </w:r>
      <w:r w:rsidR="008F0421" w:rsidRPr="008F0421">
        <w:rPr>
          <w:rFonts w:ascii="Arial" w:eastAsiaTheme="minorEastAsia" w:hAnsi="Arial" w:cs="Arial"/>
          <w:bCs/>
          <w:color w:val="000000" w:themeColor="text1"/>
          <w:kern w:val="24"/>
          <w:sz w:val="24"/>
          <w:szCs w:val="24"/>
        </w:rPr>
        <w:t xml:space="preserve">On quizzes students will be asked to apply MATLAB codes developed in </w:t>
      </w:r>
      <w:r w:rsidR="004C7D48">
        <w:rPr>
          <w:rFonts w:ascii="Arial" w:eastAsiaTheme="minorEastAsia" w:hAnsi="Arial" w:cs="Arial"/>
          <w:bCs/>
          <w:color w:val="000000" w:themeColor="text1"/>
          <w:kern w:val="24"/>
          <w:sz w:val="24"/>
          <w:szCs w:val="24"/>
        </w:rPr>
        <w:t>class</w:t>
      </w:r>
      <w:r w:rsidR="008F0421" w:rsidRPr="008F0421">
        <w:rPr>
          <w:rFonts w:ascii="Arial" w:eastAsiaTheme="minorEastAsia" w:hAnsi="Arial" w:cs="Arial"/>
          <w:bCs/>
          <w:color w:val="000000" w:themeColor="text1"/>
          <w:kern w:val="24"/>
          <w:sz w:val="24"/>
          <w:szCs w:val="24"/>
        </w:rPr>
        <w:t xml:space="preserve"> to solve problems like </w:t>
      </w:r>
      <w:proofErr w:type="gramStart"/>
      <w:r w:rsidR="008F0421" w:rsidRPr="008F0421">
        <w:rPr>
          <w:rFonts w:ascii="Arial" w:eastAsiaTheme="minorEastAsia" w:hAnsi="Arial" w:cs="Arial"/>
          <w:bCs/>
          <w:color w:val="000000" w:themeColor="text1"/>
          <w:kern w:val="24"/>
          <w:sz w:val="24"/>
          <w:szCs w:val="24"/>
        </w:rPr>
        <w:t>the homework</w:t>
      </w:r>
      <w:proofErr w:type="gramEnd"/>
      <w:r w:rsidR="008F0421" w:rsidRPr="008F0421">
        <w:rPr>
          <w:rFonts w:ascii="Arial" w:eastAsiaTheme="minorEastAsia" w:hAnsi="Arial" w:cs="Arial"/>
          <w:bCs/>
          <w:color w:val="000000" w:themeColor="text1"/>
          <w:kern w:val="24"/>
          <w:sz w:val="24"/>
          <w:szCs w:val="24"/>
        </w:rPr>
        <w:t xml:space="preserve"> assignments.</w:t>
      </w:r>
    </w:p>
    <w:p w14:paraId="0BC95E6B" w14:textId="77777777" w:rsidR="00454322" w:rsidRDefault="00454322" w:rsidP="008F0421">
      <w:pPr>
        <w:spacing w:after="0" w:line="240" w:lineRule="auto"/>
        <w:textAlignment w:val="baseline"/>
        <w:rPr>
          <w:rFonts w:ascii="Arial" w:eastAsiaTheme="minorEastAsia" w:hAnsi="Arial" w:cs="Arial"/>
          <w:bCs/>
          <w:color w:val="000000" w:themeColor="text1"/>
          <w:kern w:val="24"/>
          <w:sz w:val="24"/>
          <w:szCs w:val="24"/>
        </w:rPr>
      </w:pPr>
    </w:p>
    <w:p w14:paraId="3260068D" w14:textId="5D9F773B" w:rsidR="00733398" w:rsidRDefault="00454322" w:rsidP="008F0421">
      <w:pPr>
        <w:spacing w:after="0" w:line="240" w:lineRule="auto"/>
        <w:textAlignment w:val="baseline"/>
        <w:rPr>
          <w:rFonts w:ascii="Arial" w:eastAsiaTheme="minorEastAsia" w:hAnsi="Arial" w:cs="Arial"/>
          <w:bCs/>
          <w:color w:val="000000" w:themeColor="text1"/>
          <w:kern w:val="24"/>
          <w:sz w:val="24"/>
          <w:szCs w:val="24"/>
        </w:rPr>
      </w:pPr>
      <w:r>
        <w:rPr>
          <w:rFonts w:ascii="Arial" w:eastAsiaTheme="minorEastAsia" w:hAnsi="Arial" w:cs="Arial"/>
          <w:bCs/>
          <w:color w:val="000000" w:themeColor="text1"/>
          <w:kern w:val="24"/>
          <w:sz w:val="24"/>
          <w:szCs w:val="24"/>
        </w:rPr>
        <w:t>Average of h</w:t>
      </w:r>
      <w:r w:rsidRPr="008F0421">
        <w:rPr>
          <w:rFonts w:ascii="Arial" w:eastAsiaTheme="minorEastAsia" w:hAnsi="Arial" w:cs="Arial"/>
          <w:bCs/>
          <w:color w:val="000000" w:themeColor="text1"/>
          <w:kern w:val="24"/>
          <w:sz w:val="24"/>
          <w:szCs w:val="24"/>
        </w:rPr>
        <w:t xml:space="preserve">omework </w:t>
      </w:r>
      <w:r>
        <w:rPr>
          <w:rFonts w:ascii="Arial" w:eastAsiaTheme="minorEastAsia" w:hAnsi="Arial" w:cs="Arial"/>
          <w:bCs/>
          <w:color w:val="000000" w:themeColor="text1"/>
          <w:kern w:val="24"/>
          <w:sz w:val="24"/>
          <w:szCs w:val="24"/>
        </w:rPr>
        <w:t xml:space="preserve">scores </w:t>
      </w:r>
      <w:r w:rsidRPr="008F0421">
        <w:rPr>
          <w:rFonts w:ascii="Arial" w:eastAsiaTheme="minorEastAsia" w:hAnsi="Arial" w:cs="Arial"/>
          <w:bCs/>
          <w:color w:val="000000" w:themeColor="text1"/>
          <w:kern w:val="24"/>
          <w:sz w:val="24"/>
          <w:szCs w:val="24"/>
        </w:rPr>
        <w:t xml:space="preserve">and </w:t>
      </w:r>
      <w:r>
        <w:rPr>
          <w:rFonts w:ascii="Arial" w:eastAsiaTheme="minorEastAsia" w:hAnsi="Arial" w:cs="Arial"/>
          <w:bCs/>
          <w:color w:val="000000" w:themeColor="text1"/>
          <w:kern w:val="24"/>
          <w:sz w:val="24"/>
          <w:szCs w:val="24"/>
        </w:rPr>
        <w:t xml:space="preserve">average of </w:t>
      </w:r>
      <w:r w:rsidRPr="008F0421">
        <w:rPr>
          <w:rFonts w:ascii="Arial" w:eastAsiaTheme="minorEastAsia" w:hAnsi="Arial" w:cs="Arial"/>
          <w:bCs/>
          <w:color w:val="000000" w:themeColor="text1"/>
          <w:kern w:val="24"/>
          <w:sz w:val="24"/>
          <w:szCs w:val="24"/>
        </w:rPr>
        <w:t xml:space="preserve">quizzes </w:t>
      </w:r>
      <w:r>
        <w:rPr>
          <w:rFonts w:ascii="Arial" w:eastAsiaTheme="minorEastAsia" w:hAnsi="Arial" w:cs="Arial"/>
          <w:bCs/>
          <w:color w:val="000000" w:themeColor="text1"/>
          <w:kern w:val="24"/>
          <w:sz w:val="24"/>
          <w:szCs w:val="24"/>
        </w:rPr>
        <w:t xml:space="preserve">scores </w:t>
      </w:r>
      <w:r w:rsidRPr="008F0421">
        <w:rPr>
          <w:rFonts w:ascii="Arial" w:eastAsiaTheme="minorEastAsia" w:hAnsi="Arial" w:cs="Arial"/>
          <w:bCs/>
          <w:color w:val="000000" w:themeColor="text1"/>
          <w:kern w:val="24"/>
          <w:sz w:val="24"/>
          <w:szCs w:val="24"/>
        </w:rPr>
        <w:t>have equal weight in determining final grade.</w:t>
      </w:r>
      <w:r>
        <w:rPr>
          <w:rFonts w:ascii="Arial" w:eastAsiaTheme="minorEastAsia" w:hAnsi="Arial" w:cs="Arial"/>
          <w:bCs/>
          <w:color w:val="000000" w:themeColor="text1"/>
          <w:kern w:val="24"/>
          <w:sz w:val="24"/>
          <w:szCs w:val="24"/>
        </w:rPr>
        <w:t xml:space="preserve"> The following table will be use</w:t>
      </w:r>
      <w:r w:rsidR="00003F8E">
        <w:rPr>
          <w:rFonts w:ascii="Arial" w:eastAsiaTheme="minorEastAsia" w:hAnsi="Arial" w:cs="Arial"/>
          <w:bCs/>
          <w:color w:val="000000" w:themeColor="text1"/>
          <w:kern w:val="24"/>
          <w:sz w:val="24"/>
          <w:szCs w:val="24"/>
        </w:rPr>
        <w:t>d</w:t>
      </w:r>
      <w:r>
        <w:rPr>
          <w:rFonts w:ascii="Arial" w:eastAsiaTheme="minorEastAsia" w:hAnsi="Arial" w:cs="Arial"/>
          <w:bCs/>
          <w:color w:val="000000" w:themeColor="text1"/>
          <w:kern w:val="24"/>
          <w:sz w:val="24"/>
          <w:szCs w:val="24"/>
        </w:rPr>
        <w:t xml:space="preserve"> to c</w:t>
      </w:r>
      <w:r w:rsidR="00733398">
        <w:rPr>
          <w:rFonts w:ascii="Arial" w:eastAsiaTheme="minorEastAsia" w:hAnsi="Arial" w:cs="Arial"/>
          <w:bCs/>
          <w:color w:val="000000" w:themeColor="text1"/>
          <w:kern w:val="24"/>
          <w:sz w:val="24"/>
          <w:szCs w:val="24"/>
        </w:rPr>
        <w:t>onversion of numerical to letter grades</w:t>
      </w:r>
      <w:r w:rsidR="004C7D48">
        <w:rPr>
          <w:rFonts w:ascii="Arial" w:eastAsiaTheme="minorEastAsia" w:hAnsi="Arial" w:cs="Arial"/>
          <w:bCs/>
          <w:color w:val="000000" w:themeColor="text1"/>
          <w:kern w:val="24"/>
          <w:sz w:val="24"/>
          <w:szCs w:val="24"/>
        </w:rPr>
        <w:t>:</w:t>
      </w:r>
    </w:p>
    <w:p w14:paraId="45C00F36" w14:textId="77777777" w:rsidR="004C7D48" w:rsidRPr="008F0421" w:rsidRDefault="004C7D48" w:rsidP="008F0421">
      <w:pPr>
        <w:spacing w:after="0" w:line="240" w:lineRule="auto"/>
        <w:textAlignment w:val="baseline"/>
        <w:rPr>
          <w:rFonts w:ascii="Arial" w:eastAsiaTheme="minorEastAsia" w:hAnsi="Arial" w:cs="Arial"/>
          <w:bCs/>
          <w:color w:val="000000" w:themeColor="text1"/>
          <w:kern w:val="24"/>
          <w:sz w:val="24"/>
          <w:szCs w:val="24"/>
        </w:rPr>
      </w:pPr>
    </w:p>
    <w:tbl>
      <w:tblPr>
        <w:tblW w:w="7640" w:type="dxa"/>
        <w:tblCellMar>
          <w:left w:w="0" w:type="dxa"/>
          <w:right w:w="0" w:type="dxa"/>
        </w:tblCellMar>
        <w:tblLook w:val="04A0" w:firstRow="1" w:lastRow="0" w:firstColumn="1" w:lastColumn="0" w:noHBand="0" w:noVBand="1"/>
      </w:tblPr>
      <w:tblGrid>
        <w:gridCol w:w="4632"/>
        <w:gridCol w:w="3008"/>
      </w:tblGrid>
      <w:tr w:rsidR="00733398" w:rsidRPr="00733398" w14:paraId="06A371A3"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25B33"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Numerical-Grade Range</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8183A0"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Letter Grade</w:t>
            </w:r>
          </w:p>
        </w:tc>
      </w:tr>
      <w:tr w:rsidR="00733398" w:rsidRPr="00733398" w14:paraId="060C2C79"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B2BE4"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 xml:space="preserve">91 ≤ Grade  </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FB414"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A</w:t>
            </w:r>
          </w:p>
        </w:tc>
      </w:tr>
      <w:tr w:rsidR="00733398" w:rsidRPr="00733398" w14:paraId="493AF81D"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12E331"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88 ≤ Grade &lt; 91</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2A259"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A-</w:t>
            </w:r>
          </w:p>
        </w:tc>
      </w:tr>
      <w:tr w:rsidR="00733398" w:rsidRPr="00733398" w14:paraId="3BB34D98"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D4AD2"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84 ≤ Grade &lt; 88</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C55C6"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B+</w:t>
            </w:r>
          </w:p>
        </w:tc>
      </w:tr>
      <w:tr w:rsidR="00733398" w:rsidRPr="00733398" w14:paraId="452DE151"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B490B1"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81 ≤ Grade &lt; 84</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1FB349"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B</w:t>
            </w:r>
          </w:p>
        </w:tc>
      </w:tr>
      <w:tr w:rsidR="00733398" w:rsidRPr="00733398" w14:paraId="18F4ED97"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29CC8D"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78 ≤ Grade &lt; 81</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98F4D2"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B-</w:t>
            </w:r>
          </w:p>
        </w:tc>
      </w:tr>
      <w:tr w:rsidR="00733398" w:rsidRPr="00733398" w14:paraId="24771B22"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B7068"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73 ≤ Grade &lt; 78</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4023F"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C+</w:t>
            </w:r>
          </w:p>
        </w:tc>
      </w:tr>
      <w:tr w:rsidR="00733398" w:rsidRPr="00733398" w14:paraId="5C2E23A4"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89EBA"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70 ≤ Grade &lt; 73</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E01F6"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C</w:t>
            </w:r>
          </w:p>
        </w:tc>
      </w:tr>
      <w:tr w:rsidR="00733398" w:rsidRPr="00733398" w14:paraId="6DF4927A"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A2C48"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67 ≤ Grade &lt; 70</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1C0F7"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C-</w:t>
            </w:r>
          </w:p>
        </w:tc>
      </w:tr>
      <w:tr w:rsidR="00733398" w:rsidRPr="00733398" w14:paraId="664BC12E"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44EDA"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63 ≤ Grade &lt; 67</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1D6D6"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D+</w:t>
            </w:r>
          </w:p>
        </w:tc>
      </w:tr>
      <w:tr w:rsidR="00733398" w:rsidRPr="00733398" w14:paraId="1F66772B"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F0238"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60 ≤ Grade &lt; 63</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4BF2A"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D</w:t>
            </w:r>
          </w:p>
        </w:tc>
      </w:tr>
      <w:tr w:rsidR="00733398" w:rsidRPr="00733398" w14:paraId="3B2E9AB3" w14:textId="77777777" w:rsidTr="00733398">
        <w:trPr>
          <w:trHeight w:val="337"/>
        </w:trPr>
        <w:tc>
          <w:tcPr>
            <w:tcW w:w="46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66CFC"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 xml:space="preserve">                     Grade &lt; 60</w:t>
            </w:r>
          </w:p>
        </w:tc>
        <w:tc>
          <w:tcPr>
            <w:tcW w:w="3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FDA82" w14:textId="77777777" w:rsidR="00733398" w:rsidRPr="004C7D48" w:rsidRDefault="00733398" w:rsidP="00733398">
            <w:pPr>
              <w:spacing w:after="0" w:line="240" w:lineRule="auto"/>
              <w:textAlignment w:val="baseline"/>
              <w:rPr>
                <w:rFonts w:ascii="Arial" w:eastAsiaTheme="minorEastAsia" w:hAnsi="Arial" w:cs="Arial"/>
                <w:color w:val="000000" w:themeColor="text1"/>
                <w:kern w:val="24"/>
              </w:rPr>
            </w:pPr>
            <w:r w:rsidRPr="004C7D48">
              <w:rPr>
                <w:rFonts w:ascii="Arial" w:eastAsiaTheme="minorEastAsia" w:hAnsi="Arial" w:cs="Arial"/>
                <w:color w:val="000000" w:themeColor="text1"/>
                <w:kern w:val="24"/>
              </w:rPr>
              <w:tab/>
              <w:t>F</w:t>
            </w:r>
          </w:p>
        </w:tc>
      </w:tr>
    </w:tbl>
    <w:p w14:paraId="7F06B2DC" w14:textId="2CCE151C" w:rsidR="00B73064" w:rsidRDefault="00B73064" w:rsidP="009B7E12">
      <w:pPr>
        <w:spacing w:after="0" w:line="240" w:lineRule="auto"/>
        <w:textAlignment w:val="baseline"/>
        <w:rPr>
          <w:rFonts w:ascii="Arial" w:eastAsiaTheme="minorEastAsia" w:hAnsi="Arial" w:cs="Arial"/>
          <w:color w:val="000000" w:themeColor="text1"/>
          <w:kern w:val="24"/>
          <w:sz w:val="24"/>
          <w:szCs w:val="24"/>
        </w:rPr>
      </w:pPr>
    </w:p>
    <w:p w14:paraId="790CB0D4" w14:textId="1FEA14F9" w:rsidR="006E0ADD" w:rsidRPr="007B1A25" w:rsidRDefault="006E0ADD" w:rsidP="009B7E12">
      <w:pPr>
        <w:spacing w:after="0" w:line="240" w:lineRule="auto"/>
        <w:textAlignment w:val="baseline"/>
        <w:rPr>
          <w:rFonts w:ascii="Arial" w:eastAsiaTheme="minorEastAsia" w:hAnsi="Arial" w:cs="Arial"/>
          <w:color w:val="000000" w:themeColor="text1"/>
          <w:kern w:val="24"/>
          <w:sz w:val="24"/>
          <w:szCs w:val="24"/>
        </w:rPr>
      </w:pPr>
      <w:r w:rsidRPr="0051578E">
        <w:rPr>
          <w:rFonts w:ascii="Arial" w:eastAsiaTheme="minorEastAsia" w:hAnsi="Arial" w:cs="Arial"/>
          <w:color w:val="000000" w:themeColor="text1"/>
          <w:kern w:val="24"/>
          <w:sz w:val="24"/>
          <w:szCs w:val="24"/>
          <w:u w:val="single"/>
        </w:rPr>
        <w:t>Nuts and Bolts</w:t>
      </w:r>
      <w:r>
        <w:rPr>
          <w:rFonts w:ascii="Arial" w:eastAsiaTheme="minorEastAsia" w:hAnsi="Arial" w:cs="Arial"/>
          <w:color w:val="000000" w:themeColor="text1"/>
          <w:kern w:val="24"/>
          <w:sz w:val="24"/>
          <w:szCs w:val="24"/>
        </w:rPr>
        <w:t>:</w:t>
      </w:r>
    </w:p>
    <w:p w14:paraId="65200070" w14:textId="01472041" w:rsidR="006E0ADD" w:rsidRPr="006E0ADD" w:rsidRDefault="006E0ADD" w:rsidP="006E0ADD">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 xml:space="preserve">Syllabus, lecture notes, and assignments </w:t>
      </w:r>
      <w:r w:rsidR="00F05594">
        <w:rPr>
          <w:rFonts w:ascii="Arial" w:hAnsi="Arial" w:cs="Arial"/>
          <w:bCs/>
          <w:sz w:val="24"/>
          <w:szCs w:val="24"/>
        </w:rPr>
        <w:t>are</w:t>
      </w:r>
      <w:r w:rsidRPr="006E0ADD">
        <w:rPr>
          <w:rFonts w:ascii="Arial" w:hAnsi="Arial" w:cs="Arial"/>
          <w:bCs/>
          <w:sz w:val="24"/>
          <w:szCs w:val="24"/>
        </w:rPr>
        <w:t xml:space="preserve"> posted on the class web page.</w:t>
      </w:r>
    </w:p>
    <w:p w14:paraId="1E62D3CE" w14:textId="77777777" w:rsidR="00F05594" w:rsidRDefault="00F05594" w:rsidP="006E0ADD">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Unlimited attempts on a</w:t>
      </w:r>
      <w:r w:rsidR="006E0ADD" w:rsidRPr="006E0ADD">
        <w:rPr>
          <w:rFonts w:ascii="Arial" w:hAnsi="Arial" w:cs="Arial"/>
          <w:bCs/>
          <w:sz w:val="24"/>
          <w:szCs w:val="24"/>
        </w:rPr>
        <w:t xml:space="preserve">ssignments </w:t>
      </w:r>
    </w:p>
    <w:p w14:paraId="63BFE7CE" w14:textId="305F6321" w:rsidR="006E0ADD" w:rsidRPr="006E0ADD" w:rsidRDefault="00F05594" w:rsidP="006E0ADD">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No assignments accepted after the last scheduled class period</w:t>
      </w:r>
      <w:r w:rsidR="006E0ADD" w:rsidRPr="006E0ADD">
        <w:rPr>
          <w:rFonts w:ascii="Arial" w:hAnsi="Arial" w:cs="Arial"/>
          <w:bCs/>
          <w:sz w:val="24"/>
          <w:szCs w:val="24"/>
        </w:rPr>
        <w:t>.</w:t>
      </w:r>
    </w:p>
    <w:p w14:paraId="542CAFBD" w14:textId="72335305" w:rsidR="006E0ADD" w:rsidRPr="006E0ADD" w:rsidRDefault="006E0ADD" w:rsidP="006E0ADD">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20% penalty on assignments submitted after testing on the related material</w:t>
      </w:r>
      <w:r>
        <w:rPr>
          <w:rFonts w:ascii="Arial" w:hAnsi="Arial" w:cs="Arial"/>
          <w:bCs/>
          <w:sz w:val="24"/>
          <w:szCs w:val="24"/>
        </w:rPr>
        <w:t>.</w:t>
      </w:r>
      <w:r w:rsidRPr="006E0ADD">
        <w:rPr>
          <w:rFonts w:ascii="Arial" w:hAnsi="Arial" w:cs="Arial"/>
          <w:bCs/>
          <w:sz w:val="24"/>
          <w:szCs w:val="24"/>
        </w:rPr>
        <w:t xml:space="preserve"> </w:t>
      </w:r>
    </w:p>
    <w:p w14:paraId="515EC0B3" w14:textId="586ACDA8" w:rsidR="006E0ADD" w:rsidRPr="006E0ADD" w:rsidRDefault="006E0ADD" w:rsidP="006E0ADD">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 xml:space="preserve">Quizzes are </w:t>
      </w:r>
      <w:r w:rsidR="002B2A7F">
        <w:rPr>
          <w:rFonts w:ascii="Arial" w:hAnsi="Arial" w:cs="Arial"/>
          <w:bCs/>
          <w:sz w:val="24"/>
          <w:szCs w:val="24"/>
        </w:rPr>
        <w:t xml:space="preserve">given in class with </w:t>
      </w:r>
      <w:proofErr w:type="gramStart"/>
      <w:r w:rsidRPr="006E0ADD">
        <w:rPr>
          <w:rFonts w:ascii="Arial" w:hAnsi="Arial" w:cs="Arial"/>
          <w:bCs/>
          <w:sz w:val="24"/>
          <w:szCs w:val="24"/>
        </w:rPr>
        <w:t>open</w:t>
      </w:r>
      <w:proofErr w:type="gramEnd"/>
      <w:r w:rsidRPr="006E0ADD">
        <w:rPr>
          <w:rFonts w:ascii="Arial" w:hAnsi="Arial" w:cs="Arial"/>
          <w:bCs/>
          <w:sz w:val="24"/>
          <w:szCs w:val="24"/>
        </w:rPr>
        <w:t xml:space="preserve"> </w:t>
      </w:r>
      <w:r w:rsidR="00F05594">
        <w:rPr>
          <w:rFonts w:ascii="Arial" w:hAnsi="Arial" w:cs="Arial"/>
          <w:bCs/>
          <w:sz w:val="24"/>
          <w:szCs w:val="24"/>
        </w:rPr>
        <w:t>book and lecture notes</w:t>
      </w:r>
      <w:r w:rsidRPr="006E0ADD">
        <w:rPr>
          <w:rFonts w:ascii="Arial" w:hAnsi="Arial" w:cs="Arial"/>
          <w:bCs/>
          <w:sz w:val="24"/>
          <w:szCs w:val="24"/>
        </w:rPr>
        <w:t>.</w:t>
      </w:r>
    </w:p>
    <w:p w14:paraId="3B13611A" w14:textId="76E8B72A" w:rsidR="006E0ADD" w:rsidRPr="006E0ADD" w:rsidRDefault="006E0ADD" w:rsidP="006E0ADD">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No mid-term or final exam.</w:t>
      </w:r>
    </w:p>
    <w:p w14:paraId="7181069F" w14:textId="135D858C" w:rsidR="006E0ADD" w:rsidRPr="006E0ADD" w:rsidRDefault="00BB1659" w:rsidP="006E0ADD">
      <w:pPr>
        <w:numPr>
          <w:ilvl w:val="0"/>
          <w:numId w:val="2"/>
        </w:numPr>
        <w:spacing w:before="100" w:beforeAutospacing="1" w:after="100" w:afterAutospacing="1"/>
        <w:rPr>
          <w:rFonts w:ascii="Arial" w:hAnsi="Arial" w:cs="Arial"/>
          <w:bCs/>
          <w:sz w:val="24"/>
          <w:szCs w:val="24"/>
        </w:rPr>
      </w:pPr>
      <w:proofErr w:type="gramStart"/>
      <w:r>
        <w:rPr>
          <w:rFonts w:ascii="Arial" w:hAnsi="Arial" w:cs="Arial"/>
          <w:bCs/>
          <w:sz w:val="24"/>
          <w:szCs w:val="24"/>
        </w:rPr>
        <w:t>Last</w:t>
      </w:r>
      <w:proofErr w:type="gramEnd"/>
      <w:r w:rsidR="006E0ADD" w:rsidRPr="006E0ADD">
        <w:rPr>
          <w:rFonts w:ascii="Arial" w:hAnsi="Arial" w:cs="Arial"/>
          <w:bCs/>
          <w:sz w:val="24"/>
          <w:szCs w:val="24"/>
        </w:rPr>
        <w:t xml:space="preserve"> quiz </w:t>
      </w:r>
      <w:r w:rsidR="002B2A7F" w:rsidRPr="00003F8E">
        <w:rPr>
          <w:rFonts w:ascii="Arial" w:hAnsi="Arial" w:cs="Arial"/>
          <w:b/>
          <w:sz w:val="24"/>
          <w:szCs w:val="24"/>
        </w:rPr>
        <w:t>may</w:t>
      </w:r>
      <w:r w:rsidR="006E0ADD" w:rsidRPr="006E0ADD">
        <w:rPr>
          <w:rFonts w:ascii="Arial" w:hAnsi="Arial" w:cs="Arial"/>
          <w:bCs/>
          <w:sz w:val="24"/>
          <w:szCs w:val="24"/>
        </w:rPr>
        <w:t xml:space="preserve"> be given at the final exam scheduled time.</w:t>
      </w:r>
    </w:p>
    <w:p w14:paraId="7DE7FC57" w14:textId="77777777" w:rsidR="006E0ADD" w:rsidRPr="006E0ADD" w:rsidRDefault="006E0ADD" w:rsidP="006E0ADD">
      <w:pPr>
        <w:numPr>
          <w:ilvl w:val="0"/>
          <w:numId w:val="2"/>
        </w:numPr>
        <w:spacing w:before="100" w:beforeAutospacing="1" w:after="100" w:afterAutospacing="1"/>
        <w:rPr>
          <w:rFonts w:ascii="Arial" w:hAnsi="Arial" w:cs="Arial"/>
          <w:bCs/>
          <w:sz w:val="24"/>
          <w:szCs w:val="24"/>
        </w:rPr>
      </w:pPr>
      <w:r w:rsidRPr="006E0ADD">
        <w:rPr>
          <w:rFonts w:ascii="Arial" w:hAnsi="Arial" w:cs="Arial"/>
          <w:bCs/>
          <w:sz w:val="24"/>
          <w:szCs w:val="24"/>
        </w:rPr>
        <w:t>Midterm grades are advisory and will not appear on your transcript.</w:t>
      </w:r>
    </w:p>
    <w:p w14:paraId="4E53CAFE" w14:textId="385419F5" w:rsidR="0051578E" w:rsidRDefault="0051578E" w:rsidP="006E0ADD">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 xml:space="preserve">Attendance will be taken </w:t>
      </w:r>
      <w:r w:rsidR="00003F8E">
        <w:rPr>
          <w:rFonts w:ascii="Arial" w:hAnsi="Arial" w:cs="Arial"/>
          <w:bCs/>
          <w:sz w:val="24"/>
          <w:szCs w:val="24"/>
        </w:rPr>
        <w:t>as part of class participation</w:t>
      </w:r>
      <w:r w:rsidRPr="0051578E">
        <w:rPr>
          <w:rFonts w:ascii="Arial" w:hAnsi="Arial" w:cs="Arial"/>
          <w:bCs/>
          <w:sz w:val="24"/>
          <w:szCs w:val="24"/>
        </w:rPr>
        <w:t xml:space="preserve">. </w:t>
      </w:r>
    </w:p>
    <w:p w14:paraId="2073A0F7" w14:textId="77777777" w:rsidR="0051578E" w:rsidRDefault="0051578E" w:rsidP="006E0ADD">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 xml:space="preserve">Makeup quizzes will be treated on a case-by-case basis.  </w:t>
      </w:r>
    </w:p>
    <w:p w14:paraId="15875A4F" w14:textId="14609B12" w:rsidR="0051578E" w:rsidRDefault="0051578E" w:rsidP="00B73064">
      <w:pPr>
        <w:numPr>
          <w:ilvl w:val="0"/>
          <w:numId w:val="2"/>
        </w:numPr>
        <w:spacing w:before="100" w:beforeAutospacing="1" w:after="100" w:afterAutospacing="1"/>
        <w:rPr>
          <w:rFonts w:ascii="Arial" w:hAnsi="Arial" w:cs="Arial"/>
          <w:bCs/>
          <w:sz w:val="24"/>
          <w:szCs w:val="24"/>
        </w:rPr>
      </w:pPr>
      <w:r w:rsidRPr="0051578E">
        <w:rPr>
          <w:rFonts w:ascii="Arial" w:hAnsi="Arial" w:cs="Arial"/>
          <w:bCs/>
          <w:sz w:val="24"/>
          <w:szCs w:val="24"/>
        </w:rPr>
        <w:t>Quizzes must be taken on the assigned date and time unless prior approval for an alternate date and/or time has been given by the instructor.</w:t>
      </w:r>
    </w:p>
    <w:p w14:paraId="5929D0BD" w14:textId="4520A309" w:rsidR="002B2A7F" w:rsidRDefault="002B2A7F" w:rsidP="00B73064">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 xml:space="preserve">Canvas will NOT be used for course </w:t>
      </w:r>
      <w:proofErr w:type="gramStart"/>
      <w:r>
        <w:rPr>
          <w:rFonts w:ascii="Arial" w:hAnsi="Arial" w:cs="Arial"/>
          <w:bCs/>
          <w:sz w:val="24"/>
          <w:szCs w:val="24"/>
        </w:rPr>
        <w:t>management</w:t>
      </w:r>
      <w:proofErr w:type="gramEnd"/>
    </w:p>
    <w:p w14:paraId="101B7008" w14:textId="6CF1B03E" w:rsidR="002B2A7F" w:rsidRDefault="002B2A7F" w:rsidP="00B73064">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Grades available by request to instructor</w:t>
      </w:r>
    </w:p>
    <w:p w14:paraId="0F032ED1" w14:textId="6AED4381" w:rsidR="002B2A7F" w:rsidRPr="0051578E" w:rsidRDefault="006864F6" w:rsidP="00B73064">
      <w:pPr>
        <w:numPr>
          <w:ilvl w:val="0"/>
          <w:numId w:val="2"/>
        </w:numPr>
        <w:spacing w:before="100" w:beforeAutospacing="1" w:after="100" w:afterAutospacing="1"/>
        <w:rPr>
          <w:rFonts w:ascii="Arial" w:hAnsi="Arial" w:cs="Arial"/>
          <w:bCs/>
          <w:sz w:val="24"/>
          <w:szCs w:val="24"/>
        </w:rPr>
      </w:pPr>
      <w:r>
        <w:rPr>
          <w:rFonts w:ascii="Arial" w:hAnsi="Arial" w:cs="Arial"/>
          <w:bCs/>
          <w:sz w:val="24"/>
          <w:szCs w:val="24"/>
        </w:rPr>
        <w:t>Help from instructor available on zoom by request.</w:t>
      </w:r>
    </w:p>
    <w:p w14:paraId="32B60B7E"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0CE3B958" w14:textId="709B55DF" w:rsidR="006864F6" w:rsidRPr="006864F6" w:rsidRDefault="006864F6" w:rsidP="006864F6">
      <w:pPr>
        <w:spacing w:after="0" w:line="240" w:lineRule="auto"/>
        <w:rPr>
          <w:rFonts w:ascii="Times New Roman" w:eastAsia="Times New Roman" w:hAnsi="Times New Roman" w:cs="Times New Roman"/>
          <w:b/>
          <w:bCs/>
          <w:sz w:val="24"/>
          <w:szCs w:val="24"/>
        </w:rPr>
      </w:pPr>
      <w:r w:rsidRPr="006864F6">
        <w:rPr>
          <w:rFonts w:ascii="Times New Roman" w:eastAsia="Times New Roman" w:hAnsi="Times New Roman" w:cs="Times New Roman"/>
          <w:sz w:val="24"/>
          <w:szCs w:val="24"/>
          <w:u w:val="single"/>
        </w:rPr>
        <w:t>Academic Integrity</w:t>
      </w:r>
      <w:r w:rsidR="006F037C">
        <w:rPr>
          <w:rFonts w:ascii="Times New Roman" w:eastAsia="Times New Roman" w:hAnsi="Times New Roman" w:cs="Times New Roman"/>
          <w:sz w:val="24"/>
          <w:szCs w:val="24"/>
          <w:u w:val="single"/>
        </w:rPr>
        <w:t>:</w:t>
      </w:r>
    </w:p>
    <w:p w14:paraId="174A0CE9" w14:textId="77777777" w:rsidR="006864F6" w:rsidRPr="006864F6" w:rsidRDefault="006864F6" w:rsidP="006864F6">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sz w:val="24"/>
          <w:szCs w:val="24"/>
        </w:rPr>
        <w:t>Washington State University, a community dedicated to the advancement of knowledge, expects all students to adhere to high expectations of scholarship and the Standards of Conduct for Students. Potential violations of the Standards of Conduct for Students should be referred to the Center for Community Standards. The Center for Community Standards supports students, upholds their rights and responsibilities, and holds them accountable for behavior that doesn’t meet our community expectations.</w:t>
      </w:r>
    </w:p>
    <w:p w14:paraId="0EDDF301" w14:textId="77777777" w:rsidR="006864F6" w:rsidRPr="006864F6" w:rsidRDefault="006864F6" w:rsidP="006864F6">
      <w:pPr>
        <w:spacing w:after="0" w:line="240" w:lineRule="auto"/>
        <w:rPr>
          <w:rFonts w:ascii="Times New Roman" w:eastAsia="Times New Roman" w:hAnsi="Times New Roman" w:cs="Times New Roman"/>
          <w:sz w:val="24"/>
          <w:szCs w:val="24"/>
        </w:rPr>
      </w:pPr>
    </w:p>
    <w:p w14:paraId="73C03537" w14:textId="77777777" w:rsidR="006864F6" w:rsidRPr="006864F6" w:rsidRDefault="006864F6" w:rsidP="006864F6">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sz w:val="24"/>
          <w:szCs w:val="24"/>
        </w:rPr>
        <w:t>Academic integrity will be strongly enforced in this course. Students who violate WSU’s Academic Integrity Policy (identified in Washington Administrative Code (WAC) 504-26- 010(4) will receive a failing grade on the assessment in question, will not have the option to withdraw from the course pending an appeal, and will be reported to the Center for Community Standards.</w:t>
      </w:r>
    </w:p>
    <w:p w14:paraId="2FC6869A" w14:textId="77777777" w:rsidR="006864F6" w:rsidRPr="006864F6" w:rsidRDefault="006864F6" w:rsidP="006864F6">
      <w:pPr>
        <w:spacing w:after="0" w:line="240" w:lineRule="auto"/>
        <w:rPr>
          <w:rFonts w:ascii="Times New Roman" w:eastAsia="Times New Roman" w:hAnsi="Times New Roman" w:cs="Times New Roman"/>
          <w:sz w:val="24"/>
          <w:szCs w:val="24"/>
        </w:rPr>
      </w:pPr>
    </w:p>
    <w:p w14:paraId="6E269317" w14:textId="77777777" w:rsidR="006864F6" w:rsidRPr="006864F6" w:rsidRDefault="006864F6" w:rsidP="006864F6">
      <w:pPr>
        <w:widowControl w:val="0"/>
        <w:autoSpaceDE w:val="0"/>
        <w:autoSpaceDN w:val="0"/>
        <w:spacing w:beforeLines="110" w:before="264" w:after="0" w:line="240" w:lineRule="auto"/>
        <w:contextualSpacing/>
        <w:rPr>
          <w:rFonts w:ascii="Times New Roman" w:eastAsia="Times New Roman" w:hAnsi="Times New Roman" w:cs="Times New Roman"/>
        </w:rPr>
      </w:pPr>
      <w:r w:rsidRPr="006864F6">
        <w:rPr>
          <w:rFonts w:ascii="Times New Roman" w:eastAsia="Times New Roman" w:hAnsi="Times New Roman" w:cs="Times New Roman"/>
          <w:color w:val="000000"/>
        </w:rPr>
        <w:t xml:space="preserve">Cheating includes, but is not limited to, plagiarism and unauthorized collaboration as defined in the Standards of Conduct for Students, WAC 504-26-010(3). If you have any questions about what is and is not allowed in this course, you should ask course instructors before proceeding. If you wish to appeal a faculty member's decision relating to academic integrity, please use the form available at </w:t>
      </w:r>
      <w:r w:rsidRPr="006864F6">
        <w:rPr>
          <w:rFonts w:ascii="Times New Roman" w:eastAsia="Times New Roman" w:hAnsi="Times New Roman" w:cs="Times New Roman"/>
          <w:color w:val="0000FF"/>
          <w:u w:val="single"/>
        </w:rPr>
        <w:t>communitystandards.wsu.edu</w:t>
      </w:r>
      <w:r w:rsidRPr="006864F6">
        <w:rPr>
          <w:rFonts w:ascii="Times New Roman" w:eastAsia="Times New Roman" w:hAnsi="Times New Roman" w:cs="Times New Roman"/>
          <w:color w:val="000000"/>
        </w:rPr>
        <w:t>. C</w:t>
      </w:r>
      <w:r w:rsidRPr="006864F6">
        <w:rPr>
          <w:rFonts w:ascii="Times New Roman" w:eastAsia="Times New Roman" w:hAnsi="Times New Roman" w:cs="Times New Roman"/>
          <w:w w:val="120"/>
        </w:rPr>
        <w:t>ontact the Center for Community Standards if you would like more</w:t>
      </w:r>
      <w:r w:rsidRPr="006864F6">
        <w:rPr>
          <w:rFonts w:ascii="Times New Roman" w:eastAsia="Times New Roman" w:hAnsi="Times New Roman" w:cs="Times New Roman"/>
          <w:spacing w:val="1"/>
          <w:w w:val="120"/>
        </w:rPr>
        <w:t xml:space="preserve"> </w:t>
      </w:r>
      <w:r w:rsidRPr="006864F6">
        <w:rPr>
          <w:rFonts w:ascii="Times New Roman" w:eastAsia="Times New Roman" w:hAnsi="Times New Roman" w:cs="Times New Roman"/>
          <w:spacing w:val="-1"/>
          <w:w w:val="120"/>
        </w:rPr>
        <w:t>specific</w:t>
      </w:r>
      <w:r w:rsidRPr="006864F6">
        <w:rPr>
          <w:rFonts w:ascii="Times New Roman" w:eastAsia="Times New Roman" w:hAnsi="Times New Roman" w:cs="Times New Roman"/>
          <w:spacing w:val="-13"/>
          <w:w w:val="120"/>
        </w:rPr>
        <w:t xml:space="preserve"> </w:t>
      </w:r>
      <w:r w:rsidRPr="006864F6">
        <w:rPr>
          <w:rFonts w:ascii="Times New Roman" w:eastAsia="Times New Roman" w:hAnsi="Times New Roman" w:cs="Times New Roman"/>
          <w:spacing w:val="-1"/>
          <w:w w:val="120"/>
        </w:rPr>
        <w:t>information</w:t>
      </w:r>
      <w:r w:rsidRPr="006864F6">
        <w:rPr>
          <w:rFonts w:ascii="Times New Roman" w:eastAsia="Times New Roman" w:hAnsi="Times New Roman" w:cs="Times New Roman"/>
          <w:spacing w:val="-12"/>
          <w:w w:val="120"/>
        </w:rPr>
        <w:t xml:space="preserve"> </w:t>
      </w:r>
      <w:r w:rsidRPr="006864F6">
        <w:rPr>
          <w:rFonts w:ascii="Times New Roman" w:eastAsia="Times New Roman" w:hAnsi="Times New Roman" w:cs="Times New Roman"/>
          <w:spacing w:val="-1"/>
          <w:w w:val="120"/>
        </w:rPr>
        <w:t>about</w:t>
      </w:r>
      <w:r w:rsidRPr="006864F6">
        <w:rPr>
          <w:rFonts w:ascii="Times New Roman" w:eastAsia="Times New Roman" w:hAnsi="Times New Roman" w:cs="Times New Roman"/>
          <w:spacing w:val="-14"/>
          <w:w w:val="120"/>
        </w:rPr>
        <w:t xml:space="preserve"> </w:t>
      </w:r>
      <w:r w:rsidRPr="006864F6">
        <w:rPr>
          <w:rFonts w:ascii="Times New Roman" w:eastAsia="Times New Roman" w:hAnsi="Times New Roman" w:cs="Times New Roman"/>
          <w:spacing w:val="-1"/>
          <w:w w:val="120"/>
        </w:rPr>
        <w:t>the</w:t>
      </w:r>
      <w:r w:rsidRPr="006864F6">
        <w:rPr>
          <w:rFonts w:ascii="Times New Roman" w:eastAsia="Times New Roman" w:hAnsi="Times New Roman" w:cs="Times New Roman"/>
          <w:spacing w:val="-12"/>
          <w:w w:val="120"/>
        </w:rPr>
        <w:t xml:space="preserve"> </w:t>
      </w:r>
      <w:r w:rsidRPr="006864F6">
        <w:rPr>
          <w:rFonts w:ascii="Times New Roman" w:eastAsia="Times New Roman" w:hAnsi="Times New Roman" w:cs="Times New Roman"/>
          <w:spacing w:val="-1"/>
          <w:w w:val="120"/>
        </w:rPr>
        <w:t xml:space="preserve">process please contact Jordyn Creighton, Director for Student Services in Floyd 269. </w:t>
      </w:r>
      <w:r w:rsidRPr="006864F6">
        <w:rPr>
          <w:rFonts w:ascii="Times New Roman" w:eastAsia="Times New Roman" w:hAnsi="Times New Roman" w:cs="Times New Roman"/>
          <w:spacing w:val="-13"/>
          <w:w w:val="120"/>
        </w:rPr>
        <w:t xml:space="preserve">Phone 509.372.7433 </w:t>
      </w:r>
      <w:hyperlink r:id="rId10" w:history="1">
        <w:r w:rsidRPr="006864F6">
          <w:rPr>
            <w:rFonts w:ascii="Times New Roman" w:eastAsia="Times New Roman" w:hAnsi="Times New Roman" w:cs="Times New Roman"/>
            <w:color w:val="0563C1"/>
            <w:spacing w:val="-1"/>
            <w:w w:val="120"/>
            <w:u w:val="single"/>
          </w:rPr>
          <w:t>jordyn.creighton@wsu.edu</w:t>
        </w:r>
      </w:hyperlink>
    </w:p>
    <w:p w14:paraId="03374787" w14:textId="653D02A5" w:rsidR="006864F6" w:rsidRPr="006864F6" w:rsidRDefault="006864F6" w:rsidP="006864F6">
      <w:pPr>
        <w:spacing w:after="0" w:line="240" w:lineRule="auto"/>
        <w:rPr>
          <w:rFonts w:ascii="Times New Roman" w:eastAsia="Times New Roman" w:hAnsi="Times New Roman" w:cs="Times New Roman"/>
          <w:b/>
          <w:bCs/>
          <w:sz w:val="24"/>
          <w:szCs w:val="24"/>
        </w:rPr>
      </w:pPr>
      <w:bookmarkStart w:id="0" w:name="_Hlk48044132"/>
      <w:r w:rsidRPr="006864F6">
        <w:rPr>
          <w:rFonts w:ascii="Times New Roman" w:eastAsia="Times New Roman" w:hAnsi="Times New Roman" w:cs="Times New Roman"/>
          <w:b/>
          <w:bCs/>
          <w:sz w:val="24"/>
          <w:szCs w:val="24"/>
        </w:rPr>
        <w:t xml:space="preserve">  </w:t>
      </w:r>
    </w:p>
    <w:bookmarkEnd w:id="0"/>
    <w:p w14:paraId="584E6220" w14:textId="77777777" w:rsidR="00174939"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u w:val="single"/>
        </w:rPr>
        <w:t>Students with Disabilities</w:t>
      </w:r>
      <w:r w:rsidRPr="006864F6">
        <w:rPr>
          <w:rFonts w:ascii="Times New Roman" w:eastAsia="Times New Roman" w:hAnsi="Times New Roman" w:cs="Times New Roman"/>
          <w:bCs/>
          <w:sz w:val="24"/>
          <w:szCs w:val="24"/>
        </w:rPr>
        <w:t xml:space="preserve">: </w:t>
      </w:r>
    </w:p>
    <w:p w14:paraId="7ABFB6BE" w14:textId="4C93AC86"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Reasonable </w:t>
      </w:r>
      <w:proofErr w:type="gramStart"/>
      <w:r w:rsidRPr="006864F6">
        <w:rPr>
          <w:rFonts w:ascii="Times New Roman" w:eastAsia="Times New Roman" w:hAnsi="Times New Roman" w:cs="Times New Roman"/>
          <w:bCs/>
          <w:sz w:val="24"/>
          <w:szCs w:val="24"/>
        </w:rPr>
        <w:t>accommodations are</w:t>
      </w:r>
      <w:proofErr w:type="gramEnd"/>
      <w:r w:rsidRPr="006864F6">
        <w:rPr>
          <w:rFonts w:ascii="Times New Roman" w:eastAsia="Times New Roman" w:hAnsi="Times New Roman" w:cs="Times New Roman"/>
          <w:bCs/>
          <w:sz w:val="24"/>
          <w:szCs w:val="24"/>
        </w:rPr>
        <w:t xml:space="preserve"> available for students with documented disabilities or chronic medical conditions. If you have a disability and need accommodations to fully participate in this class, please contact the Access Center in Floyd 269 to follow published procedures to request accommodations. Students may also call or email the Access Center to schedule an appointment with Gretchen Hormel, the campus Access Advisor. Phone 509.372.7352</w:t>
      </w:r>
      <w:r w:rsidRPr="006864F6">
        <w:rPr>
          <w:rFonts w:ascii="Times New Roman" w:eastAsia="Times New Roman" w:hAnsi="Times New Roman" w:cs="Times New Roman"/>
          <w:bCs/>
          <w:sz w:val="24"/>
          <w:szCs w:val="24"/>
        </w:rPr>
        <w:tab/>
        <w:t xml:space="preserve">email: </w:t>
      </w:r>
      <w:hyperlink r:id="rId11" w:history="1">
        <w:r w:rsidRPr="006864F6">
          <w:rPr>
            <w:rFonts w:ascii="Times New Roman" w:eastAsia="Times New Roman" w:hAnsi="Times New Roman" w:cs="Times New Roman"/>
            <w:bCs/>
            <w:color w:val="0000FF"/>
            <w:sz w:val="24"/>
            <w:szCs w:val="24"/>
            <w:u w:val="single"/>
          </w:rPr>
          <w:t>g.hormel@wsu.edu</w:t>
        </w:r>
      </w:hyperlink>
    </w:p>
    <w:p w14:paraId="27D299C7" w14:textId="77777777" w:rsidR="006864F6" w:rsidRPr="006864F6" w:rsidRDefault="00885D97" w:rsidP="006864F6">
      <w:pPr>
        <w:spacing w:after="0" w:line="240" w:lineRule="auto"/>
        <w:rPr>
          <w:rFonts w:ascii="Times New Roman" w:eastAsia="Times New Roman" w:hAnsi="Times New Roman" w:cs="Times New Roman"/>
          <w:bCs/>
          <w:sz w:val="24"/>
          <w:szCs w:val="24"/>
        </w:rPr>
      </w:pPr>
      <w:hyperlink r:id="rId12" w:history="1">
        <w:r w:rsidR="006864F6" w:rsidRPr="006864F6">
          <w:rPr>
            <w:rFonts w:ascii="Times New Roman" w:eastAsia="Times New Roman" w:hAnsi="Times New Roman" w:cs="Times New Roman"/>
            <w:bCs/>
            <w:color w:val="0000FF"/>
            <w:sz w:val="24"/>
            <w:szCs w:val="24"/>
            <w:u w:val="single"/>
          </w:rPr>
          <w:t>https://tricities.wsu.edu/current-students/access/</w:t>
        </w:r>
      </w:hyperlink>
    </w:p>
    <w:p w14:paraId="55623059"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32E5A3FE"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All disability related accommodations are to be approved through the Access Center. It is a university expectation that students with approved accommodations visit with instructors (in person or via Zoom) within two weeks of requesting their accommodations to discuss logistics.</w:t>
      </w:r>
    </w:p>
    <w:p w14:paraId="2ED12310"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283AE3D9" w14:textId="52175079" w:rsidR="006864F6" w:rsidRPr="006864F6" w:rsidRDefault="006864F6" w:rsidP="006864F6">
      <w:pPr>
        <w:spacing w:after="0" w:line="240" w:lineRule="auto"/>
        <w:rPr>
          <w:rFonts w:ascii="Times New Roman" w:eastAsia="Times New Roman" w:hAnsi="Times New Roman" w:cs="Times New Roman"/>
          <w:b/>
          <w:bCs/>
          <w:sz w:val="24"/>
          <w:szCs w:val="24"/>
        </w:rPr>
      </w:pPr>
      <w:r w:rsidRPr="006864F6">
        <w:rPr>
          <w:rFonts w:ascii="Times New Roman" w:eastAsia="Times New Roman" w:hAnsi="Times New Roman" w:cs="Times New Roman"/>
          <w:sz w:val="24"/>
          <w:szCs w:val="24"/>
          <w:u w:val="single"/>
        </w:rPr>
        <w:t>Accommodation for religious observances</w:t>
      </w:r>
      <w:r w:rsidRPr="006864F6">
        <w:rPr>
          <w:rFonts w:ascii="Times New Roman" w:eastAsia="Times New Roman" w:hAnsi="Times New Roman" w:cs="Times New Roman"/>
          <w:b/>
          <w:bCs/>
          <w:sz w:val="24"/>
          <w:szCs w:val="24"/>
        </w:rPr>
        <w:t xml:space="preserve">:  </w:t>
      </w:r>
    </w:p>
    <w:p w14:paraId="7643B6CC"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Washington State University reasonably accommodates absences allowing for students to take holidays for reasons of faith or conscience or organized activities conducted under the auspices of a religious denomination, church, or religious organization.  Reasonable accommodation requires the student to coordinate with the instructor on scheduling examinations or other activities necessary for course completion.  Students requesting accommodation must provide written notification within the first two weeks of the beginning of the course and include specific dates for absences.  Approved accommodations for absences will not adversely impact student grades. Absence from classes or examinations for religious reasons does not relieve students </w:t>
      </w:r>
      <w:proofErr w:type="gramStart"/>
      <w:r w:rsidRPr="006864F6">
        <w:rPr>
          <w:rFonts w:ascii="Times New Roman" w:eastAsia="Times New Roman" w:hAnsi="Times New Roman" w:cs="Times New Roman"/>
          <w:bCs/>
          <w:sz w:val="24"/>
          <w:szCs w:val="24"/>
        </w:rPr>
        <w:t>from</w:t>
      </w:r>
      <w:proofErr w:type="gramEnd"/>
      <w:r w:rsidRPr="006864F6">
        <w:rPr>
          <w:rFonts w:ascii="Times New Roman" w:eastAsia="Times New Roman" w:hAnsi="Times New Roman" w:cs="Times New Roman"/>
          <w:bCs/>
          <w:sz w:val="24"/>
          <w:szCs w:val="24"/>
        </w:rPr>
        <w:t xml:space="preserve"> responsibility for any part of the course work required during the period of absence.  Students who feel they have been treated unfairly in terms of this accommodation may refer to </w:t>
      </w:r>
      <w:hyperlink r:id="rId13" w:history="1">
        <w:r w:rsidRPr="006864F6">
          <w:rPr>
            <w:rFonts w:ascii="Times New Roman" w:eastAsia="Times New Roman" w:hAnsi="Times New Roman" w:cs="Times New Roman"/>
            <w:bCs/>
            <w:color w:val="0000FF"/>
            <w:sz w:val="24"/>
            <w:szCs w:val="24"/>
            <w:u w:val="single"/>
          </w:rPr>
          <w:t>Academic Regulation 104 - Academic Complaint Procedures</w:t>
        </w:r>
      </w:hyperlink>
      <w:r w:rsidRPr="006864F6">
        <w:rPr>
          <w:rFonts w:ascii="Times New Roman" w:eastAsia="Times New Roman" w:hAnsi="Times New Roman" w:cs="Times New Roman"/>
          <w:bCs/>
          <w:sz w:val="24"/>
          <w:szCs w:val="24"/>
        </w:rPr>
        <w:t>.</w:t>
      </w:r>
    </w:p>
    <w:p w14:paraId="1EC8AE71"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13D8E21F" w14:textId="77777777" w:rsidR="006864F6" w:rsidRPr="006864F6" w:rsidRDefault="006864F6" w:rsidP="006864F6">
      <w:pPr>
        <w:spacing w:after="0" w:line="240" w:lineRule="auto"/>
        <w:rPr>
          <w:rFonts w:ascii="Times New Roman" w:eastAsia="Times New Roman" w:hAnsi="Times New Roman" w:cs="Times New Roman"/>
          <w:bCs/>
          <w:sz w:val="28"/>
          <w:szCs w:val="28"/>
          <w:u w:val="single"/>
        </w:rPr>
      </w:pPr>
      <w:r w:rsidRPr="006864F6">
        <w:rPr>
          <w:rFonts w:ascii="Times New Roman" w:eastAsia="Times New Roman" w:hAnsi="Times New Roman" w:cs="Times New Roman"/>
          <w:bCs/>
          <w:sz w:val="24"/>
          <w:szCs w:val="24"/>
          <w:u w:val="single"/>
        </w:rPr>
        <w:t>Discrimination and Harassment Policy</w:t>
      </w:r>
      <w:r w:rsidRPr="006864F6">
        <w:rPr>
          <w:rFonts w:ascii="Times New Roman" w:eastAsia="Times New Roman" w:hAnsi="Times New Roman" w:cs="Times New Roman"/>
          <w:bCs/>
          <w:sz w:val="28"/>
          <w:szCs w:val="28"/>
        </w:rPr>
        <w:t>:</w:t>
      </w:r>
    </w:p>
    <w:p w14:paraId="0267742A"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WSU is commitment to maintaining an environment free </w:t>
      </w:r>
      <w:proofErr w:type="gramStart"/>
      <w:r w:rsidRPr="006864F6">
        <w:rPr>
          <w:rFonts w:ascii="Times New Roman" w:eastAsia="Times New Roman" w:hAnsi="Times New Roman" w:cs="Times New Roman"/>
          <w:bCs/>
          <w:sz w:val="24"/>
          <w:szCs w:val="24"/>
        </w:rPr>
        <w:t>from  discrimination</w:t>
      </w:r>
      <w:proofErr w:type="gramEnd"/>
      <w:r w:rsidRPr="006864F6">
        <w:rPr>
          <w:rFonts w:ascii="Times New Roman" w:eastAsia="Times New Roman" w:hAnsi="Times New Roman" w:cs="Times New Roman"/>
          <w:bCs/>
          <w:sz w:val="24"/>
          <w:szCs w:val="24"/>
        </w:rPr>
        <w:t>, including sexual harassment. This policy applies to all students, faculty, staff, or others having an association with the University.</w:t>
      </w:r>
    </w:p>
    <w:p w14:paraId="55E02BE0"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If you feel you have experienced or have witnessed discriminatory conduct, you can contact the WSU Office of Compliance and Civil Rights (CCR) and/or the WSU Title IX Coordinator at 509-335-8288 to discuss resources, including confidential resources, and reporting options. (Visit </w:t>
      </w:r>
      <w:hyperlink r:id="rId14">
        <w:r w:rsidRPr="006864F6">
          <w:rPr>
            <w:rFonts w:ascii="Times New Roman" w:eastAsia="Times New Roman" w:hAnsi="Times New Roman" w:cs="Times New Roman"/>
            <w:bCs/>
            <w:color w:val="0000FF"/>
            <w:sz w:val="24"/>
            <w:szCs w:val="24"/>
            <w:u w:val="single"/>
          </w:rPr>
          <w:t xml:space="preserve">https://ccr.wsu.edu/ </w:t>
        </w:r>
      </w:hyperlink>
      <w:r w:rsidRPr="006864F6">
        <w:rPr>
          <w:rFonts w:ascii="Times New Roman" w:eastAsia="Times New Roman" w:hAnsi="Times New Roman" w:cs="Times New Roman"/>
          <w:bCs/>
          <w:sz w:val="24"/>
          <w:szCs w:val="24"/>
        </w:rPr>
        <w:t xml:space="preserve">for more information). Most WSU employees, including faculty, who have information regarding sexual harassment or sexual misconduct are required to report the information to CCR or a designated Title IX Coordinator or Liaison. Visit </w:t>
      </w:r>
      <w:hyperlink r:id="rId15">
        <w:r w:rsidRPr="006864F6">
          <w:rPr>
            <w:rFonts w:ascii="Times New Roman" w:eastAsia="Times New Roman" w:hAnsi="Times New Roman" w:cs="Times New Roman"/>
            <w:bCs/>
            <w:color w:val="0000FF"/>
            <w:sz w:val="24"/>
            <w:szCs w:val="24"/>
            <w:u w:val="single"/>
          </w:rPr>
          <w:t>https://ccr.wsu.edu/file-a-</w:t>
        </w:r>
      </w:hyperlink>
      <w:r w:rsidRPr="006864F6">
        <w:rPr>
          <w:rFonts w:ascii="Times New Roman" w:eastAsia="Times New Roman" w:hAnsi="Times New Roman" w:cs="Times New Roman"/>
          <w:bCs/>
          <w:sz w:val="24"/>
          <w:szCs w:val="24"/>
        </w:rPr>
        <w:t xml:space="preserve"> </w:t>
      </w:r>
      <w:hyperlink r:id="rId16">
        <w:r w:rsidRPr="006864F6">
          <w:rPr>
            <w:rFonts w:ascii="Times New Roman" w:eastAsia="Times New Roman" w:hAnsi="Times New Roman" w:cs="Times New Roman"/>
            <w:bCs/>
            <w:color w:val="0000FF"/>
            <w:sz w:val="24"/>
            <w:szCs w:val="24"/>
            <w:u w:val="single"/>
          </w:rPr>
          <w:t xml:space="preserve">complaint/ </w:t>
        </w:r>
      </w:hyperlink>
      <w:r w:rsidRPr="006864F6">
        <w:rPr>
          <w:rFonts w:ascii="Times New Roman" w:eastAsia="Times New Roman" w:hAnsi="Times New Roman" w:cs="Times New Roman"/>
          <w:bCs/>
          <w:sz w:val="24"/>
          <w:szCs w:val="24"/>
        </w:rPr>
        <w:t>for more information.</w:t>
      </w:r>
    </w:p>
    <w:p w14:paraId="14000832"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60472C25"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u w:val="single"/>
        </w:rPr>
        <w:t>Student Support Services</w:t>
      </w:r>
      <w:r w:rsidRPr="006864F6">
        <w:rPr>
          <w:rFonts w:ascii="Times New Roman" w:eastAsia="Times New Roman" w:hAnsi="Times New Roman" w:cs="Times New Roman"/>
          <w:bCs/>
          <w:sz w:val="24"/>
          <w:szCs w:val="24"/>
        </w:rPr>
        <w:t xml:space="preserve">: </w:t>
      </w:r>
    </w:p>
    <w:p w14:paraId="25757A4F"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 xml:space="preserve">Academic success can be challenging if you have trouble meeting basic needs like safe shelter, sleep, and nutrition. If you have difficulty affording groceries or accessing sufficient food to eat every day, lack a safe and stable place to live, have an emergency, or just need support, I urge you to contact Student Support Services at 509-372-7433 and review the list of services available on the </w:t>
      </w:r>
      <w:hyperlink r:id="rId17" w:history="1">
        <w:r w:rsidRPr="006864F6">
          <w:rPr>
            <w:rFonts w:ascii="Times New Roman" w:eastAsia="Times New Roman" w:hAnsi="Times New Roman" w:cs="Times New Roman"/>
            <w:color w:val="0000FF"/>
            <w:sz w:val="24"/>
            <w:szCs w:val="24"/>
            <w:u w:val="single" w:color="0000FF"/>
          </w:rPr>
          <w:t>Student Support Services website</w:t>
        </w:r>
      </w:hyperlink>
      <w:r w:rsidRPr="006864F6">
        <w:rPr>
          <w:rFonts w:ascii="Times New Roman" w:eastAsia="Times New Roman" w:hAnsi="Times New Roman" w:cs="Times New Roman"/>
          <w:sz w:val="24"/>
          <w:szCs w:val="24"/>
        </w:rPr>
        <w:t xml:space="preserve">. </w:t>
      </w:r>
      <w:r w:rsidRPr="006864F6">
        <w:rPr>
          <w:rFonts w:ascii="Times New Roman" w:eastAsia="Times New Roman" w:hAnsi="Times New Roman" w:cs="Times New Roman"/>
          <w:bCs/>
          <w:sz w:val="24"/>
          <w:szCs w:val="24"/>
        </w:rPr>
        <w:t xml:space="preserve">If you have a friend who needs support, consider filling out a </w:t>
      </w:r>
      <w:hyperlink r:id="rId18" w:history="1">
        <w:r w:rsidRPr="006864F6">
          <w:rPr>
            <w:rFonts w:ascii="Times New Roman" w:eastAsia="Times New Roman" w:hAnsi="Times New Roman" w:cs="Times New Roman"/>
            <w:color w:val="0000FF"/>
            <w:sz w:val="24"/>
            <w:szCs w:val="24"/>
            <w:u w:val="single" w:color="0000FF"/>
          </w:rPr>
          <w:t>Cougar Cares</w:t>
        </w:r>
      </w:hyperlink>
      <w:r w:rsidRPr="006864F6">
        <w:rPr>
          <w:rFonts w:ascii="Times New Roman" w:eastAsia="Times New Roman" w:hAnsi="Times New Roman" w:cs="Times New Roman"/>
          <w:sz w:val="24"/>
          <w:szCs w:val="24"/>
        </w:rPr>
        <w:t xml:space="preserve"> </w:t>
      </w:r>
      <w:bookmarkStart w:id="1" w:name="_Hlk80297550"/>
    </w:p>
    <w:p w14:paraId="26E1EDA3" w14:textId="77777777" w:rsidR="006864F6" w:rsidRPr="006864F6" w:rsidRDefault="006864F6" w:rsidP="006864F6">
      <w:pPr>
        <w:spacing w:after="0" w:line="240" w:lineRule="auto"/>
        <w:rPr>
          <w:rFonts w:ascii="Times New Roman" w:eastAsia="Times New Roman" w:hAnsi="Times New Roman" w:cs="Times New Roman"/>
          <w:sz w:val="24"/>
          <w:szCs w:val="24"/>
        </w:rPr>
      </w:pPr>
    </w:p>
    <w:bookmarkEnd w:id="1"/>
    <w:p w14:paraId="44663DE3" w14:textId="77777777" w:rsidR="006864F6" w:rsidRPr="006864F6" w:rsidRDefault="006864F6" w:rsidP="006864F6">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sz w:val="24"/>
          <w:szCs w:val="24"/>
          <w:u w:val="single"/>
        </w:rPr>
        <w:t>Students in Crisis – WSU Tri-Cities resources</w:t>
      </w:r>
      <w:r w:rsidRPr="006864F6">
        <w:rPr>
          <w:rFonts w:ascii="Times New Roman" w:eastAsia="Times New Roman" w:hAnsi="Times New Roman" w:cs="Times New Roman"/>
          <w:sz w:val="24"/>
          <w:szCs w:val="24"/>
        </w:rPr>
        <w:t xml:space="preserve">: </w:t>
      </w:r>
    </w:p>
    <w:p w14:paraId="216105BC"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If you or someone you know is in immediate danger, DIAL 911 FIRST!</w:t>
      </w:r>
    </w:p>
    <w:p w14:paraId="2225AFBA"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Student Care Network: </w:t>
      </w:r>
      <w:hyperlink r:id="rId19" w:history="1">
        <w:r w:rsidRPr="006864F6">
          <w:rPr>
            <w:rFonts w:ascii="Times New Roman" w:eastAsia="Times New Roman" w:hAnsi="Times New Roman" w:cs="Times New Roman"/>
            <w:color w:val="954F72"/>
            <w:sz w:val="24"/>
            <w:szCs w:val="24"/>
            <w:u w:val="single"/>
          </w:rPr>
          <w:t>https://tricities.wsu.edu/current-students/cougarcares/</w:t>
        </w:r>
      </w:hyperlink>
      <w:r w:rsidRPr="006864F6">
        <w:rPr>
          <w:rFonts w:ascii="Times New Roman" w:eastAsia="Times New Roman" w:hAnsi="Times New Roman" w:cs="Times New Roman"/>
          <w:color w:val="000000"/>
          <w:sz w:val="24"/>
          <w:szCs w:val="24"/>
        </w:rPr>
        <w:t> 509-372-7433</w:t>
      </w:r>
    </w:p>
    <w:p w14:paraId="1AD32F6A"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Student Emergency Hardship Fund: </w:t>
      </w:r>
      <w:hyperlink r:id="rId20" w:history="1">
        <w:r w:rsidRPr="006864F6">
          <w:rPr>
            <w:rFonts w:ascii="Times New Roman" w:eastAsia="Times New Roman" w:hAnsi="Times New Roman" w:cs="Times New Roman"/>
            <w:color w:val="954F72"/>
            <w:sz w:val="24"/>
            <w:szCs w:val="24"/>
            <w:u w:val="single"/>
          </w:rPr>
          <w:t>https://tricities.wsu.edu/current-students/student-emergency-hardship-fund/</w:t>
        </w:r>
      </w:hyperlink>
    </w:p>
    <w:p w14:paraId="32CEBBDE"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Mental Health Counseling: 509-372-7153 </w:t>
      </w:r>
    </w:p>
    <w:p w14:paraId="4009FCA1"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Suicide Prevention Hotline:  800 273-8255</w:t>
      </w:r>
    </w:p>
    <w:p w14:paraId="5A2D832E"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Crisis Text Line:  Text HOME to 741741</w:t>
      </w:r>
    </w:p>
    <w:p w14:paraId="1F0E5B9F"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Security: 509-372-7698</w:t>
      </w:r>
    </w:p>
    <w:p w14:paraId="04DDA96C"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Emergency: 509-372-7234</w:t>
      </w:r>
    </w:p>
    <w:p w14:paraId="46B952B9"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Deputy Title IX Director: 509-372-7381</w:t>
      </w:r>
    </w:p>
    <w:p w14:paraId="4EA76FC7"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Support, Advocacy, and Resource Center (SARC): 888-846-7273</w:t>
      </w:r>
    </w:p>
    <w:p w14:paraId="087806B4"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Health Sciences 24/7 Crisis Line: 509-368-6500</w:t>
      </w:r>
    </w:p>
    <w:p w14:paraId="7FA5DFF5" w14:textId="77777777" w:rsidR="006864F6" w:rsidRPr="006864F6" w:rsidRDefault="006864F6" w:rsidP="006864F6">
      <w:pPr>
        <w:spacing w:after="160" w:line="252" w:lineRule="auto"/>
        <w:rPr>
          <w:rFonts w:ascii="Times New Roman" w:eastAsia="Times New Roman" w:hAnsi="Times New Roman" w:cs="Times New Roman"/>
          <w:bCs/>
          <w:sz w:val="24"/>
          <w:szCs w:val="24"/>
        </w:rPr>
      </w:pPr>
    </w:p>
    <w:p w14:paraId="198DBF87" w14:textId="77777777" w:rsidR="006864F6" w:rsidRPr="006864F6" w:rsidRDefault="006864F6" w:rsidP="006864F6">
      <w:pPr>
        <w:spacing w:after="0" w:line="240"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u w:val="single"/>
        </w:rPr>
        <w:t>Student Support Services</w:t>
      </w:r>
      <w:r w:rsidRPr="006864F6">
        <w:rPr>
          <w:rFonts w:ascii="Times New Roman" w:eastAsia="Times New Roman" w:hAnsi="Times New Roman" w:cs="Times New Roman"/>
          <w:bCs/>
          <w:sz w:val="24"/>
          <w:szCs w:val="24"/>
        </w:rPr>
        <w:t xml:space="preserve">: </w:t>
      </w:r>
    </w:p>
    <w:p w14:paraId="6DF96BE4" w14:textId="77777777" w:rsidR="006864F6" w:rsidRPr="006864F6" w:rsidRDefault="006864F6" w:rsidP="006864F6">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w w:val="115"/>
        </w:rPr>
        <w:t>The Student Care Network serves the entire WSU system to provide individualized</w:t>
      </w:r>
      <w:r w:rsidRPr="006864F6">
        <w:rPr>
          <w:rFonts w:ascii="Times New Roman" w:eastAsia="Times New Roman" w:hAnsi="Times New Roman" w:cs="Times New Roman"/>
          <w:spacing w:val="1"/>
          <w:w w:val="115"/>
        </w:rPr>
        <w:t xml:space="preserve"> </w:t>
      </w:r>
      <w:r w:rsidRPr="006864F6">
        <w:rPr>
          <w:rFonts w:ascii="Times New Roman" w:eastAsia="Times New Roman" w:hAnsi="Times New Roman" w:cs="Times New Roman"/>
          <w:w w:val="115"/>
        </w:rPr>
        <w:t>student</w:t>
      </w:r>
      <w:r w:rsidRPr="006864F6">
        <w:rPr>
          <w:rFonts w:ascii="Times New Roman" w:eastAsia="Times New Roman" w:hAnsi="Times New Roman" w:cs="Times New Roman"/>
          <w:spacing w:val="3"/>
          <w:w w:val="115"/>
        </w:rPr>
        <w:t xml:space="preserve"> </w:t>
      </w:r>
      <w:r w:rsidRPr="006864F6">
        <w:rPr>
          <w:rFonts w:ascii="Times New Roman" w:eastAsia="Times New Roman" w:hAnsi="Times New Roman" w:cs="Times New Roman"/>
          <w:w w:val="115"/>
        </w:rPr>
        <w:t>support,</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access</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to</w:t>
      </w:r>
      <w:r w:rsidRPr="006864F6">
        <w:rPr>
          <w:rFonts w:ascii="Times New Roman" w:eastAsia="Times New Roman" w:hAnsi="Times New Roman" w:cs="Times New Roman"/>
          <w:spacing w:val="5"/>
          <w:w w:val="115"/>
        </w:rPr>
        <w:t xml:space="preserve"> </w:t>
      </w:r>
      <w:r w:rsidRPr="006864F6">
        <w:rPr>
          <w:rFonts w:ascii="Times New Roman" w:eastAsia="Times New Roman" w:hAnsi="Times New Roman" w:cs="Times New Roman"/>
          <w:w w:val="115"/>
        </w:rPr>
        <w:t>resources,</w:t>
      </w:r>
      <w:r w:rsidRPr="006864F6">
        <w:rPr>
          <w:rFonts w:ascii="Times New Roman" w:eastAsia="Times New Roman" w:hAnsi="Times New Roman" w:cs="Times New Roman"/>
          <w:spacing w:val="3"/>
          <w:w w:val="115"/>
        </w:rPr>
        <w:t xml:space="preserve"> </w:t>
      </w:r>
      <w:r w:rsidRPr="006864F6">
        <w:rPr>
          <w:rFonts w:ascii="Times New Roman" w:eastAsia="Times New Roman" w:hAnsi="Times New Roman" w:cs="Times New Roman"/>
          <w:w w:val="115"/>
        </w:rPr>
        <w:t>and</w:t>
      </w:r>
      <w:r w:rsidRPr="006864F6">
        <w:rPr>
          <w:rFonts w:ascii="Times New Roman" w:eastAsia="Times New Roman" w:hAnsi="Times New Roman" w:cs="Times New Roman"/>
          <w:spacing w:val="5"/>
          <w:w w:val="115"/>
        </w:rPr>
        <w:t xml:space="preserve"> </w:t>
      </w:r>
      <w:r w:rsidRPr="006864F6">
        <w:rPr>
          <w:rFonts w:ascii="Times New Roman" w:eastAsia="Times New Roman" w:hAnsi="Times New Roman" w:cs="Times New Roman"/>
          <w:w w:val="115"/>
        </w:rPr>
        <w:t>general</w:t>
      </w:r>
      <w:r w:rsidRPr="006864F6">
        <w:rPr>
          <w:rFonts w:ascii="Times New Roman" w:eastAsia="Times New Roman" w:hAnsi="Times New Roman" w:cs="Times New Roman"/>
          <w:spacing w:val="1"/>
          <w:w w:val="115"/>
        </w:rPr>
        <w:t xml:space="preserve"> </w:t>
      </w:r>
      <w:r w:rsidRPr="006864F6">
        <w:rPr>
          <w:rFonts w:ascii="Times New Roman" w:eastAsia="Times New Roman" w:hAnsi="Times New Roman" w:cs="Times New Roman"/>
          <w:w w:val="115"/>
        </w:rPr>
        <w:t>student</w:t>
      </w:r>
      <w:r w:rsidRPr="006864F6">
        <w:rPr>
          <w:rFonts w:ascii="Times New Roman" w:eastAsia="Times New Roman" w:hAnsi="Times New Roman" w:cs="Times New Roman"/>
          <w:spacing w:val="4"/>
          <w:w w:val="115"/>
        </w:rPr>
        <w:t xml:space="preserve"> </w:t>
      </w:r>
      <w:r w:rsidRPr="006864F6">
        <w:rPr>
          <w:rFonts w:ascii="Times New Roman" w:eastAsia="Times New Roman" w:hAnsi="Times New Roman" w:cs="Times New Roman"/>
          <w:w w:val="115"/>
        </w:rPr>
        <w:t>assistance</w:t>
      </w:r>
      <w:r w:rsidRPr="006864F6">
        <w:rPr>
          <w:rFonts w:ascii="Times New Roman" w:eastAsia="Times New Roman" w:hAnsi="Times New Roman" w:cs="Times New Roman"/>
          <w:bCs/>
          <w:sz w:val="24"/>
          <w:szCs w:val="24"/>
        </w:rPr>
        <w:t>. A list of services available on the</w:t>
      </w:r>
      <w:r w:rsidRPr="006864F6">
        <w:rPr>
          <w:rFonts w:ascii="Times New Roman" w:eastAsia="Times New Roman" w:hAnsi="Times New Roman" w:cs="Times New Roman"/>
          <w:sz w:val="24"/>
          <w:szCs w:val="24"/>
        </w:rPr>
        <w:t xml:space="preserve"> </w:t>
      </w:r>
      <w:hyperlink r:id="rId21" w:history="1">
        <w:r w:rsidRPr="006864F6">
          <w:rPr>
            <w:rFonts w:ascii="Times New Roman" w:eastAsia="Times New Roman" w:hAnsi="Times New Roman" w:cs="Times New Roman"/>
            <w:color w:val="0000FF"/>
            <w:sz w:val="24"/>
            <w:szCs w:val="24"/>
            <w:u w:val="single"/>
          </w:rPr>
          <w:t>Student Support Services website</w:t>
        </w:r>
      </w:hyperlink>
      <w:r w:rsidRPr="006864F6">
        <w:rPr>
          <w:rFonts w:ascii="Times New Roman" w:eastAsia="Times New Roman" w:hAnsi="Times New Roman" w:cs="Times New Roman"/>
          <w:sz w:val="24"/>
          <w:szCs w:val="24"/>
        </w:rPr>
        <w:t xml:space="preserve">. </w:t>
      </w:r>
      <w:r w:rsidRPr="006864F6">
        <w:rPr>
          <w:rFonts w:ascii="Times New Roman" w:eastAsia="Times New Roman" w:hAnsi="Times New Roman" w:cs="Times New Roman"/>
          <w:bCs/>
          <w:sz w:val="24"/>
          <w:szCs w:val="24"/>
        </w:rPr>
        <w:t xml:space="preserve"> If you have a friend who needs support, consider filling out a </w:t>
      </w:r>
      <w:hyperlink r:id="rId22" w:history="1">
        <w:r w:rsidRPr="006864F6">
          <w:rPr>
            <w:rFonts w:ascii="Times New Roman" w:eastAsia="Times New Roman" w:hAnsi="Times New Roman" w:cs="Times New Roman"/>
            <w:color w:val="0000FF"/>
            <w:sz w:val="24"/>
            <w:szCs w:val="24"/>
            <w:u w:val="single"/>
          </w:rPr>
          <w:t>Cougar Cares</w:t>
        </w:r>
      </w:hyperlink>
      <w:r w:rsidRPr="006864F6">
        <w:rPr>
          <w:rFonts w:ascii="Times New Roman" w:eastAsia="Times New Roman" w:hAnsi="Times New Roman" w:cs="Times New Roman"/>
          <w:sz w:val="24"/>
          <w:szCs w:val="24"/>
        </w:rPr>
        <w:t xml:space="preserve">. You may also make a Student Care Network referral at </w:t>
      </w:r>
      <w:hyperlink r:id="rId23">
        <w:r w:rsidRPr="006864F6">
          <w:rPr>
            <w:rFonts w:ascii="Times New Roman" w:eastAsia="Times New Roman" w:hAnsi="Times New Roman" w:cs="Times New Roman"/>
            <w:color w:val="0000FF"/>
            <w:sz w:val="24"/>
            <w:szCs w:val="24"/>
            <w:u w:val="single"/>
          </w:rPr>
          <w:t>https://studentcare.wsu.edu/</w:t>
        </w:r>
      </w:hyperlink>
      <w:r w:rsidRPr="006864F6">
        <w:rPr>
          <w:rFonts w:ascii="Times New Roman" w:eastAsia="Times New Roman" w:hAnsi="Times New Roman" w:cs="Times New Roman"/>
          <w:sz w:val="24"/>
          <w:szCs w:val="24"/>
        </w:rPr>
        <w:t xml:space="preserve"> or contact the Tri-Cities campus Student Care Co-Chairs in Floyd 269,Vice Chancellor Anna Plemons, </w:t>
      </w:r>
      <w:hyperlink r:id="rId24" w:history="1">
        <w:r w:rsidRPr="006864F6">
          <w:rPr>
            <w:rFonts w:ascii="Times New Roman" w:eastAsia="Times New Roman" w:hAnsi="Times New Roman" w:cs="Times New Roman"/>
            <w:color w:val="0000FF"/>
            <w:sz w:val="24"/>
            <w:szCs w:val="24"/>
            <w:u w:val="single"/>
          </w:rPr>
          <w:t>aplemons@wsu.edu</w:t>
        </w:r>
      </w:hyperlink>
      <w:r w:rsidRPr="006864F6">
        <w:rPr>
          <w:rFonts w:ascii="Times New Roman" w:eastAsia="Times New Roman" w:hAnsi="Times New Roman" w:cs="Times New Roman"/>
          <w:sz w:val="24"/>
          <w:szCs w:val="24"/>
        </w:rPr>
        <w:t xml:space="preserve"> and Director Jordyn Creighton, </w:t>
      </w:r>
      <w:hyperlink r:id="rId25">
        <w:r w:rsidRPr="006864F6">
          <w:rPr>
            <w:rFonts w:ascii="Times New Roman" w:eastAsia="Times New Roman" w:hAnsi="Times New Roman" w:cs="Times New Roman"/>
            <w:color w:val="0000FF"/>
            <w:sz w:val="24"/>
            <w:szCs w:val="24"/>
            <w:u w:val="single"/>
          </w:rPr>
          <w:t>jordyn.creighton@wsu.edu</w:t>
        </w:r>
      </w:hyperlink>
    </w:p>
    <w:p w14:paraId="14ACFF78" w14:textId="77777777" w:rsidR="006864F6" w:rsidRPr="006864F6" w:rsidRDefault="006864F6" w:rsidP="006864F6">
      <w:pPr>
        <w:spacing w:after="0" w:line="240" w:lineRule="auto"/>
        <w:rPr>
          <w:rFonts w:ascii="Times New Roman" w:eastAsia="Times New Roman" w:hAnsi="Times New Roman" w:cs="Times New Roman"/>
          <w:bCs/>
          <w:sz w:val="24"/>
          <w:szCs w:val="24"/>
        </w:rPr>
      </w:pPr>
    </w:p>
    <w:p w14:paraId="4BD158F6" w14:textId="77777777" w:rsidR="006864F6" w:rsidRPr="006864F6" w:rsidRDefault="006864F6" w:rsidP="006864F6">
      <w:pPr>
        <w:spacing w:after="0" w:line="240" w:lineRule="auto"/>
        <w:rPr>
          <w:rFonts w:ascii="Times New Roman" w:eastAsia="Times New Roman" w:hAnsi="Times New Roman" w:cs="Times New Roman"/>
          <w:sz w:val="24"/>
          <w:szCs w:val="24"/>
        </w:rPr>
      </w:pPr>
      <w:r w:rsidRPr="006864F6">
        <w:rPr>
          <w:rFonts w:ascii="Times New Roman" w:eastAsia="Times New Roman" w:hAnsi="Times New Roman" w:cs="Times New Roman"/>
          <w:sz w:val="24"/>
          <w:szCs w:val="24"/>
          <w:u w:val="single"/>
        </w:rPr>
        <w:t>Students in Crisis – WSU Tri-Cities resources</w:t>
      </w:r>
      <w:r w:rsidRPr="006864F6">
        <w:rPr>
          <w:rFonts w:ascii="Times New Roman" w:eastAsia="Times New Roman" w:hAnsi="Times New Roman" w:cs="Times New Roman"/>
          <w:sz w:val="24"/>
          <w:szCs w:val="24"/>
        </w:rPr>
        <w:t xml:space="preserve">: </w:t>
      </w:r>
    </w:p>
    <w:p w14:paraId="394EC250"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If you or someone you know is in immediate danger, DIAL 911 FIRST!</w:t>
      </w:r>
    </w:p>
    <w:p w14:paraId="1D8154F3"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Student Care Network: </w:t>
      </w:r>
      <w:hyperlink r:id="rId26" w:history="1">
        <w:r w:rsidRPr="006864F6">
          <w:rPr>
            <w:rFonts w:ascii="Times New Roman" w:eastAsia="Times New Roman" w:hAnsi="Times New Roman" w:cs="Times New Roman"/>
            <w:color w:val="954F72"/>
            <w:sz w:val="24"/>
            <w:szCs w:val="24"/>
            <w:u w:val="single"/>
          </w:rPr>
          <w:t>https://tricities.wsu.edu/current-students/cougarcares/</w:t>
        </w:r>
      </w:hyperlink>
      <w:r w:rsidRPr="006864F6">
        <w:rPr>
          <w:rFonts w:ascii="Times New Roman" w:eastAsia="Times New Roman" w:hAnsi="Times New Roman" w:cs="Times New Roman"/>
          <w:color w:val="000000"/>
          <w:sz w:val="24"/>
          <w:szCs w:val="24"/>
        </w:rPr>
        <w:t> 509-372-7433</w:t>
      </w:r>
    </w:p>
    <w:p w14:paraId="05A4B89C"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Student Emergency Hardship Fund: </w:t>
      </w:r>
      <w:hyperlink r:id="rId27" w:history="1">
        <w:r w:rsidRPr="006864F6">
          <w:rPr>
            <w:rFonts w:ascii="Times New Roman" w:eastAsia="Times New Roman" w:hAnsi="Times New Roman" w:cs="Times New Roman"/>
            <w:color w:val="954F72"/>
            <w:sz w:val="24"/>
            <w:szCs w:val="24"/>
            <w:u w:val="single"/>
          </w:rPr>
          <w:t>https://tricities.wsu.edu/current-students/student-emergency-hardship-fund/</w:t>
        </w:r>
      </w:hyperlink>
    </w:p>
    <w:p w14:paraId="1B4AF358"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Mental Health Counseling: 509-372-7153 </w:t>
      </w:r>
    </w:p>
    <w:p w14:paraId="25663310"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Suicide Prevention Hotline:  800 273-8255</w:t>
      </w:r>
    </w:p>
    <w:p w14:paraId="5CC1BA36"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Crisis Text Line:  Text HOME to 741741</w:t>
      </w:r>
    </w:p>
    <w:p w14:paraId="0F119BD0"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Security: 509-372-7698</w:t>
      </w:r>
    </w:p>
    <w:p w14:paraId="31932725"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Campus Emergency: 509-372-7234</w:t>
      </w:r>
    </w:p>
    <w:p w14:paraId="75519333"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Tri-Cities Deputy Title IX Director: 509-372-7381</w:t>
      </w:r>
    </w:p>
    <w:p w14:paraId="558906C9"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Support, Advocacy, and Resource Center (SARC): 888-846-7273</w:t>
      </w:r>
    </w:p>
    <w:p w14:paraId="04D61F38" w14:textId="77777777" w:rsidR="006864F6" w:rsidRPr="006864F6" w:rsidRDefault="006864F6" w:rsidP="006864F6">
      <w:pPr>
        <w:spacing w:after="0" w:line="240" w:lineRule="auto"/>
        <w:rPr>
          <w:rFonts w:ascii="Times New Roman" w:eastAsia="Times New Roman" w:hAnsi="Times New Roman" w:cs="Times New Roman"/>
          <w:color w:val="000000"/>
          <w:sz w:val="24"/>
          <w:szCs w:val="24"/>
        </w:rPr>
      </w:pPr>
      <w:r w:rsidRPr="006864F6">
        <w:rPr>
          <w:rFonts w:ascii="Times New Roman" w:eastAsia="Times New Roman" w:hAnsi="Times New Roman" w:cs="Times New Roman"/>
          <w:color w:val="000000"/>
          <w:sz w:val="24"/>
          <w:szCs w:val="24"/>
        </w:rPr>
        <w:t>WSU Health Sciences 24/7 Crisis Line: 509-368-6500</w:t>
      </w:r>
    </w:p>
    <w:p w14:paraId="257864C9" w14:textId="77777777" w:rsidR="006864F6" w:rsidRPr="006864F6" w:rsidRDefault="006864F6" w:rsidP="006864F6">
      <w:pPr>
        <w:spacing w:after="160" w:line="252" w:lineRule="auto"/>
        <w:rPr>
          <w:rFonts w:ascii="Times New Roman" w:eastAsia="Times New Roman" w:hAnsi="Times New Roman" w:cs="Times New Roman"/>
          <w:bCs/>
          <w:sz w:val="24"/>
          <w:szCs w:val="24"/>
        </w:rPr>
      </w:pPr>
    </w:p>
    <w:p w14:paraId="16BF4AC3" w14:textId="77777777" w:rsidR="006864F6" w:rsidRPr="006864F6" w:rsidRDefault="006864F6" w:rsidP="006864F6">
      <w:p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
          <w:bCs/>
          <w:sz w:val="24"/>
          <w:szCs w:val="24"/>
        </w:rPr>
        <w:t>Adverse Weather Conditions</w:t>
      </w:r>
      <w:r w:rsidRPr="006864F6">
        <w:rPr>
          <w:rFonts w:ascii="Times New Roman" w:eastAsia="Times New Roman" w:hAnsi="Times New Roman" w:cs="Times New Roman"/>
          <w:bCs/>
          <w:sz w:val="24"/>
          <w:szCs w:val="24"/>
        </w:rPr>
        <w:t xml:space="preserve">. When appropriate campus authorities declare a “Yellow / Delayed or Limited Operations” or “Red / Closed” campus condition (BPPM 50.40‐46), or travel to instructional locations is unsafe, classes may be cancelled or delayed. When a student does not attend due to adverse conditions, the instructor will not penalize the student. See </w:t>
      </w:r>
      <w:hyperlink r:id="rId28">
        <w:r w:rsidRPr="006864F6">
          <w:rPr>
            <w:rFonts w:ascii="Times New Roman" w:eastAsia="Times New Roman" w:hAnsi="Times New Roman" w:cs="Times New Roman"/>
            <w:bCs/>
            <w:color w:val="0000FF"/>
            <w:sz w:val="24"/>
            <w:szCs w:val="24"/>
            <w:u w:val="single"/>
          </w:rPr>
          <w:t>https://tricities.wsu.edu/alerts/weather/</w:t>
        </w:r>
      </w:hyperlink>
    </w:p>
    <w:p w14:paraId="43A3E937" w14:textId="77777777" w:rsidR="006864F6" w:rsidRPr="006864F6" w:rsidRDefault="006864F6" w:rsidP="006864F6">
      <w:p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
          <w:bCs/>
          <w:sz w:val="24"/>
          <w:szCs w:val="24"/>
        </w:rPr>
        <w:t xml:space="preserve">Safety. </w:t>
      </w:r>
      <w:r w:rsidRPr="006864F6">
        <w:rPr>
          <w:rFonts w:ascii="Times New Roman" w:eastAsia="Times New Roman" w:hAnsi="Times New Roman" w:cs="Times New Roman"/>
          <w:bCs/>
          <w:sz w:val="24"/>
          <w:szCs w:val="24"/>
        </w:rPr>
        <w:t xml:space="preserve">Classroom and campus safety are of paramount importance at </w:t>
      </w:r>
      <w:proofErr w:type="gramStart"/>
      <w:r w:rsidRPr="006864F6">
        <w:rPr>
          <w:rFonts w:ascii="Times New Roman" w:eastAsia="Times New Roman" w:hAnsi="Times New Roman" w:cs="Times New Roman"/>
          <w:bCs/>
          <w:sz w:val="24"/>
          <w:szCs w:val="24"/>
        </w:rPr>
        <w:t>WSU, and</w:t>
      </w:r>
      <w:proofErr w:type="gramEnd"/>
      <w:r w:rsidRPr="006864F6">
        <w:rPr>
          <w:rFonts w:ascii="Times New Roman" w:eastAsia="Times New Roman" w:hAnsi="Times New Roman" w:cs="Times New Roman"/>
          <w:bCs/>
          <w:sz w:val="24"/>
          <w:szCs w:val="24"/>
        </w:rPr>
        <w:t xml:space="preserve"> are the shared responsibility of the entire campus population. WSU urges students to follow the “Alert, Assess, Act” protocol for all of emergencies and the “Run, Hide, Fight” response for an active shooter incident. Remain </w:t>
      </w:r>
      <w:r w:rsidRPr="006864F6">
        <w:rPr>
          <w:rFonts w:ascii="Times New Roman" w:eastAsia="Times New Roman" w:hAnsi="Times New Roman" w:cs="Times New Roman"/>
          <w:b/>
          <w:bCs/>
          <w:i/>
          <w:iCs/>
          <w:sz w:val="24"/>
          <w:szCs w:val="24"/>
        </w:rPr>
        <w:t xml:space="preserve">ALERT </w:t>
      </w:r>
      <w:r w:rsidRPr="006864F6">
        <w:rPr>
          <w:rFonts w:ascii="Times New Roman" w:eastAsia="Times New Roman" w:hAnsi="Times New Roman" w:cs="Times New Roman"/>
          <w:bCs/>
          <w:sz w:val="24"/>
          <w:szCs w:val="24"/>
        </w:rPr>
        <w:t xml:space="preserve">(through direct observation or emergency notification), </w:t>
      </w:r>
      <w:r w:rsidRPr="006864F6">
        <w:rPr>
          <w:rFonts w:ascii="Times New Roman" w:eastAsia="Times New Roman" w:hAnsi="Times New Roman" w:cs="Times New Roman"/>
          <w:b/>
          <w:bCs/>
          <w:i/>
          <w:iCs/>
          <w:sz w:val="24"/>
          <w:szCs w:val="24"/>
        </w:rPr>
        <w:t xml:space="preserve">ASSESS </w:t>
      </w:r>
      <w:r w:rsidRPr="006864F6">
        <w:rPr>
          <w:rFonts w:ascii="Times New Roman" w:eastAsia="Times New Roman" w:hAnsi="Times New Roman" w:cs="Times New Roman"/>
          <w:bCs/>
          <w:sz w:val="24"/>
          <w:szCs w:val="24"/>
        </w:rPr>
        <w:t xml:space="preserve">your specific situation, and </w:t>
      </w:r>
      <w:r w:rsidRPr="006864F6">
        <w:rPr>
          <w:rFonts w:ascii="Times New Roman" w:eastAsia="Times New Roman" w:hAnsi="Times New Roman" w:cs="Times New Roman"/>
          <w:b/>
          <w:bCs/>
          <w:i/>
          <w:iCs/>
          <w:sz w:val="24"/>
          <w:szCs w:val="24"/>
        </w:rPr>
        <w:t xml:space="preserve">ACT </w:t>
      </w:r>
      <w:r w:rsidRPr="006864F6">
        <w:rPr>
          <w:rFonts w:ascii="Times New Roman" w:eastAsia="Times New Roman" w:hAnsi="Times New Roman" w:cs="Times New Roman"/>
          <w:bCs/>
          <w:sz w:val="24"/>
          <w:szCs w:val="24"/>
        </w:rPr>
        <w:t xml:space="preserve">in the most appropriate way to assure your own safety (and the safety of others if you are able). Please sign up for emergency alerts on your account at </w:t>
      </w:r>
      <w:proofErr w:type="spellStart"/>
      <w:r w:rsidRPr="006864F6">
        <w:rPr>
          <w:rFonts w:ascii="Times New Roman" w:eastAsia="Times New Roman" w:hAnsi="Times New Roman" w:cs="Times New Roman"/>
          <w:bCs/>
          <w:i/>
          <w:iCs/>
          <w:sz w:val="24"/>
          <w:szCs w:val="24"/>
        </w:rPr>
        <w:t>MyWSU</w:t>
      </w:r>
      <w:proofErr w:type="spellEnd"/>
      <w:r w:rsidRPr="006864F6">
        <w:rPr>
          <w:rFonts w:ascii="Times New Roman" w:eastAsia="Times New Roman" w:hAnsi="Times New Roman" w:cs="Times New Roman"/>
          <w:bCs/>
          <w:i/>
          <w:iCs/>
          <w:sz w:val="24"/>
          <w:szCs w:val="24"/>
        </w:rPr>
        <w:t xml:space="preserve"> </w:t>
      </w:r>
      <w:r w:rsidRPr="006864F6">
        <w:rPr>
          <w:rFonts w:ascii="Times New Roman" w:eastAsia="Times New Roman" w:hAnsi="Times New Roman" w:cs="Times New Roman"/>
          <w:bCs/>
          <w:sz w:val="24"/>
          <w:szCs w:val="24"/>
        </w:rPr>
        <w:t xml:space="preserve">to receive notification regarding campus emergencies (including campus closures). Click Update Now! Under “Tri-Cities Emergency Info” to register for notification by text message, e-mail, telephone, or any combination of the three. Providing multiple contact methods will help ensure you receive notifications in a timely manner, and your information will </w:t>
      </w:r>
      <w:r w:rsidRPr="006864F6">
        <w:rPr>
          <w:rFonts w:ascii="Times New Roman" w:eastAsia="Times New Roman" w:hAnsi="Times New Roman" w:cs="Times New Roman"/>
          <w:bCs/>
          <w:sz w:val="24"/>
          <w:szCs w:val="24"/>
          <w:u w:val="single"/>
        </w:rPr>
        <w:t>NOT</w:t>
      </w:r>
      <w:r w:rsidRPr="006864F6">
        <w:rPr>
          <w:rFonts w:ascii="Times New Roman" w:eastAsia="Times New Roman" w:hAnsi="Times New Roman" w:cs="Times New Roman"/>
          <w:bCs/>
          <w:sz w:val="24"/>
          <w:szCs w:val="24"/>
        </w:rPr>
        <w:t xml:space="preserve"> be used for any other purpose. The following video to learn about WSU Tri-Cities’ safety and emergency protocols: </w:t>
      </w:r>
      <w:r w:rsidRPr="006864F6">
        <w:rPr>
          <w:rFonts w:ascii="Times New Roman" w:eastAsia="Times New Roman" w:hAnsi="Times New Roman" w:cs="Times New Roman"/>
          <w:bCs/>
          <w:sz w:val="24"/>
          <w:szCs w:val="24"/>
          <w:u w:val="single"/>
        </w:rPr>
        <w:t>https://</w:t>
      </w:r>
      <w:hyperlink r:id="rId29">
        <w:r w:rsidRPr="006864F6">
          <w:rPr>
            <w:rFonts w:ascii="Times New Roman" w:eastAsia="Times New Roman" w:hAnsi="Times New Roman" w:cs="Times New Roman"/>
            <w:bCs/>
            <w:color w:val="0000FF"/>
            <w:sz w:val="24"/>
            <w:szCs w:val="24"/>
            <w:u w:val="single"/>
          </w:rPr>
          <w:t>www.youtube.com/watch?v=WClaZzSvao4&amp;feature=youtu.be</w:t>
        </w:r>
      </w:hyperlink>
    </w:p>
    <w:p w14:paraId="0236BCAC" w14:textId="77777777" w:rsidR="006864F6" w:rsidRPr="006864F6" w:rsidRDefault="006864F6" w:rsidP="006864F6">
      <w:p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
          <w:bCs/>
          <w:sz w:val="24"/>
          <w:szCs w:val="24"/>
        </w:rPr>
        <w:t xml:space="preserve">Emergency Evacuations. </w:t>
      </w:r>
      <w:r w:rsidRPr="006864F6">
        <w:rPr>
          <w:rFonts w:ascii="Times New Roman" w:eastAsia="Times New Roman" w:hAnsi="Times New Roman" w:cs="Times New Roman"/>
          <w:bCs/>
          <w:sz w:val="24"/>
          <w:szCs w:val="24"/>
        </w:rPr>
        <w:t>If the alarm sounds, everyone must leave the building. Try to stay together. Your instructor will be the last one to exit the room, close the door(s), and direct you to the assembly areas. If any student is unable to evacuate, please notify immediately the evacuation coordinator (who will be wearing a green vest. The assembly areas are:</w:t>
      </w:r>
    </w:p>
    <w:p w14:paraId="08F0D639"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East/Floyd/BSEL: the blue emergency pole located directly south of the BSEL sidewalk, parking row 6.</w:t>
      </w:r>
    </w:p>
    <w:p w14:paraId="1A5703FB"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CIC and Collaboration Hall: blue emergency pole in row 1, directly down the diagonal sidewalk from the main entrance.</w:t>
      </w:r>
    </w:p>
    <w:p w14:paraId="1740724B"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Wine Science Center: the WSU sign at the corner of University &amp; George Washington Way</w:t>
      </w:r>
    </w:p>
    <w:p w14:paraId="1E6D61BB"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ICB: south edge of parking lot</w:t>
      </w:r>
    </w:p>
    <w:p w14:paraId="654B00C9"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Nursing: southeast corner of parking lot, near Chapala Express</w:t>
      </w:r>
    </w:p>
    <w:p w14:paraId="096A09E9" w14:textId="77777777" w:rsidR="006864F6" w:rsidRPr="006864F6" w:rsidRDefault="006864F6" w:rsidP="006864F6">
      <w:pPr>
        <w:numPr>
          <w:ilvl w:val="1"/>
          <w:numId w:val="3"/>
        </w:numPr>
        <w:spacing w:after="160" w:line="252" w:lineRule="auto"/>
        <w:rPr>
          <w:rFonts w:ascii="Times New Roman" w:eastAsia="Times New Roman" w:hAnsi="Times New Roman" w:cs="Times New Roman"/>
          <w:bCs/>
          <w:sz w:val="24"/>
          <w:szCs w:val="24"/>
        </w:rPr>
      </w:pPr>
      <w:r w:rsidRPr="006864F6">
        <w:rPr>
          <w:rFonts w:ascii="Times New Roman" w:eastAsia="Times New Roman" w:hAnsi="Times New Roman" w:cs="Times New Roman"/>
          <w:bCs/>
          <w:sz w:val="24"/>
          <w:szCs w:val="24"/>
        </w:rPr>
        <w:t>Student Union Building: Rotary Stage</w:t>
      </w:r>
    </w:p>
    <w:p w14:paraId="70802707" w14:textId="77777777" w:rsidR="003F1A69" w:rsidRPr="007B1A25" w:rsidRDefault="003F1A69" w:rsidP="00B73064">
      <w:pPr>
        <w:rPr>
          <w:rFonts w:ascii="Arial" w:eastAsiaTheme="minorEastAsia" w:hAnsi="Arial" w:cs="Arial"/>
          <w:color w:val="0000FF"/>
          <w:sz w:val="24"/>
          <w:szCs w:val="24"/>
          <w:u w:val="single"/>
        </w:rPr>
      </w:pPr>
    </w:p>
    <w:sectPr w:rsidR="003F1A69" w:rsidRPr="007B1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72B07"/>
    <w:multiLevelType w:val="hybridMultilevel"/>
    <w:tmpl w:val="E66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63BDC"/>
    <w:multiLevelType w:val="hybridMultilevel"/>
    <w:tmpl w:val="3918BA86"/>
    <w:lvl w:ilvl="0" w:tplc="5E2080A2">
      <w:start w:val="1"/>
      <w:numFmt w:val="bullet"/>
      <w:lvlText w:val="•"/>
      <w:lvlJc w:val="left"/>
      <w:pPr>
        <w:tabs>
          <w:tab w:val="num" w:pos="720"/>
        </w:tabs>
        <w:ind w:left="720" w:hanging="360"/>
      </w:pPr>
      <w:rPr>
        <w:rFonts w:ascii="Arial" w:hAnsi="Arial" w:hint="default"/>
      </w:rPr>
    </w:lvl>
    <w:lvl w:ilvl="1" w:tplc="4C4EB276" w:tentative="1">
      <w:start w:val="1"/>
      <w:numFmt w:val="bullet"/>
      <w:lvlText w:val="•"/>
      <w:lvlJc w:val="left"/>
      <w:pPr>
        <w:tabs>
          <w:tab w:val="num" w:pos="1440"/>
        </w:tabs>
        <w:ind w:left="1440" w:hanging="360"/>
      </w:pPr>
      <w:rPr>
        <w:rFonts w:ascii="Arial" w:hAnsi="Arial" w:hint="default"/>
      </w:rPr>
    </w:lvl>
    <w:lvl w:ilvl="2" w:tplc="F6628DFA" w:tentative="1">
      <w:start w:val="1"/>
      <w:numFmt w:val="bullet"/>
      <w:lvlText w:val="•"/>
      <w:lvlJc w:val="left"/>
      <w:pPr>
        <w:tabs>
          <w:tab w:val="num" w:pos="2160"/>
        </w:tabs>
        <w:ind w:left="2160" w:hanging="360"/>
      </w:pPr>
      <w:rPr>
        <w:rFonts w:ascii="Arial" w:hAnsi="Arial" w:hint="default"/>
      </w:rPr>
    </w:lvl>
    <w:lvl w:ilvl="3" w:tplc="548AC540" w:tentative="1">
      <w:start w:val="1"/>
      <w:numFmt w:val="bullet"/>
      <w:lvlText w:val="•"/>
      <w:lvlJc w:val="left"/>
      <w:pPr>
        <w:tabs>
          <w:tab w:val="num" w:pos="2880"/>
        </w:tabs>
        <w:ind w:left="2880" w:hanging="360"/>
      </w:pPr>
      <w:rPr>
        <w:rFonts w:ascii="Arial" w:hAnsi="Arial" w:hint="default"/>
      </w:rPr>
    </w:lvl>
    <w:lvl w:ilvl="4" w:tplc="B6C676D2" w:tentative="1">
      <w:start w:val="1"/>
      <w:numFmt w:val="bullet"/>
      <w:lvlText w:val="•"/>
      <w:lvlJc w:val="left"/>
      <w:pPr>
        <w:tabs>
          <w:tab w:val="num" w:pos="3600"/>
        </w:tabs>
        <w:ind w:left="3600" w:hanging="360"/>
      </w:pPr>
      <w:rPr>
        <w:rFonts w:ascii="Arial" w:hAnsi="Arial" w:hint="default"/>
      </w:rPr>
    </w:lvl>
    <w:lvl w:ilvl="5" w:tplc="CF8E347E" w:tentative="1">
      <w:start w:val="1"/>
      <w:numFmt w:val="bullet"/>
      <w:lvlText w:val="•"/>
      <w:lvlJc w:val="left"/>
      <w:pPr>
        <w:tabs>
          <w:tab w:val="num" w:pos="4320"/>
        </w:tabs>
        <w:ind w:left="4320" w:hanging="360"/>
      </w:pPr>
      <w:rPr>
        <w:rFonts w:ascii="Arial" w:hAnsi="Arial" w:hint="default"/>
      </w:rPr>
    </w:lvl>
    <w:lvl w:ilvl="6" w:tplc="36A4BFD0" w:tentative="1">
      <w:start w:val="1"/>
      <w:numFmt w:val="bullet"/>
      <w:lvlText w:val="•"/>
      <w:lvlJc w:val="left"/>
      <w:pPr>
        <w:tabs>
          <w:tab w:val="num" w:pos="5040"/>
        </w:tabs>
        <w:ind w:left="5040" w:hanging="360"/>
      </w:pPr>
      <w:rPr>
        <w:rFonts w:ascii="Arial" w:hAnsi="Arial" w:hint="default"/>
      </w:rPr>
    </w:lvl>
    <w:lvl w:ilvl="7" w:tplc="0D0AB446" w:tentative="1">
      <w:start w:val="1"/>
      <w:numFmt w:val="bullet"/>
      <w:lvlText w:val="•"/>
      <w:lvlJc w:val="left"/>
      <w:pPr>
        <w:tabs>
          <w:tab w:val="num" w:pos="5760"/>
        </w:tabs>
        <w:ind w:left="5760" w:hanging="360"/>
      </w:pPr>
      <w:rPr>
        <w:rFonts w:ascii="Arial" w:hAnsi="Arial" w:hint="default"/>
      </w:rPr>
    </w:lvl>
    <w:lvl w:ilvl="8" w:tplc="85126E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A372F8"/>
    <w:multiLevelType w:val="hybridMultilevel"/>
    <w:tmpl w:val="C7021060"/>
    <w:lvl w:ilvl="0" w:tplc="AC1676EC">
      <w:start w:val="1"/>
      <w:numFmt w:val="decimal"/>
      <w:lvlText w:val="%1."/>
      <w:lvlJc w:val="left"/>
      <w:pPr>
        <w:ind w:left="720" w:hanging="360"/>
      </w:pPr>
    </w:lvl>
    <w:lvl w:ilvl="1" w:tplc="A9106A8A">
      <w:start w:val="1"/>
      <w:numFmt w:val="decimal"/>
      <w:lvlText w:val="%2."/>
      <w:lvlJc w:val="left"/>
      <w:pPr>
        <w:ind w:left="1440" w:hanging="360"/>
      </w:pPr>
    </w:lvl>
    <w:lvl w:ilvl="2" w:tplc="B6D81996">
      <w:start w:val="1"/>
      <w:numFmt w:val="lowerRoman"/>
      <w:lvlText w:val="%3."/>
      <w:lvlJc w:val="right"/>
      <w:pPr>
        <w:ind w:left="2160" w:hanging="180"/>
      </w:pPr>
    </w:lvl>
    <w:lvl w:ilvl="3" w:tplc="CD525614">
      <w:start w:val="1"/>
      <w:numFmt w:val="decimal"/>
      <w:lvlText w:val="%4."/>
      <w:lvlJc w:val="left"/>
      <w:pPr>
        <w:ind w:left="2880" w:hanging="360"/>
      </w:pPr>
    </w:lvl>
    <w:lvl w:ilvl="4" w:tplc="B70A7730">
      <w:start w:val="1"/>
      <w:numFmt w:val="lowerLetter"/>
      <w:lvlText w:val="%5."/>
      <w:lvlJc w:val="left"/>
      <w:pPr>
        <w:ind w:left="3600" w:hanging="360"/>
      </w:pPr>
    </w:lvl>
    <w:lvl w:ilvl="5" w:tplc="CF265ADA">
      <w:start w:val="1"/>
      <w:numFmt w:val="lowerRoman"/>
      <w:lvlText w:val="%6."/>
      <w:lvlJc w:val="right"/>
      <w:pPr>
        <w:ind w:left="4320" w:hanging="180"/>
      </w:pPr>
    </w:lvl>
    <w:lvl w:ilvl="6" w:tplc="C28E59BC">
      <w:start w:val="1"/>
      <w:numFmt w:val="decimal"/>
      <w:lvlText w:val="%7."/>
      <w:lvlJc w:val="left"/>
      <w:pPr>
        <w:ind w:left="5040" w:hanging="360"/>
      </w:pPr>
    </w:lvl>
    <w:lvl w:ilvl="7" w:tplc="DCB8174C">
      <w:start w:val="1"/>
      <w:numFmt w:val="lowerLetter"/>
      <w:lvlText w:val="%8."/>
      <w:lvlJc w:val="left"/>
      <w:pPr>
        <w:ind w:left="5760" w:hanging="360"/>
      </w:pPr>
    </w:lvl>
    <w:lvl w:ilvl="8" w:tplc="2A16DF82">
      <w:start w:val="1"/>
      <w:numFmt w:val="lowerRoman"/>
      <w:lvlText w:val="%9."/>
      <w:lvlJc w:val="right"/>
      <w:pPr>
        <w:ind w:left="6480" w:hanging="180"/>
      </w:pPr>
    </w:lvl>
  </w:abstractNum>
  <w:num w:numId="1" w16cid:durableId="1590307285">
    <w:abstractNumId w:val="0"/>
  </w:num>
  <w:num w:numId="2" w16cid:durableId="7952900">
    <w:abstractNumId w:val="1"/>
  </w:num>
  <w:num w:numId="3" w16cid:durableId="546911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20"/>
    <w:rsid w:val="00003F8E"/>
    <w:rsid w:val="000F3090"/>
    <w:rsid w:val="00174939"/>
    <w:rsid w:val="00185D44"/>
    <w:rsid w:val="001C7C71"/>
    <w:rsid w:val="001E62E6"/>
    <w:rsid w:val="00244194"/>
    <w:rsid w:val="002B2A7F"/>
    <w:rsid w:val="002D2290"/>
    <w:rsid w:val="002F0BA3"/>
    <w:rsid w:val="003273C5"/>
    <w:rsid w:val="00337291"/>
    <w:rsid w:val="00344A41"/>
    <w:rsid w:val="003F1A69"/>
    <w:rsid w:val="003F4BD4"/>
    <w:rsid w:val="00415631"/>
    <w:rsid w:val="00454322"/>
    <w:rsid w:val="004C7D48"/>
    <w:rsid w:val="0051578E"/>
    <w:rsid w:val="00520A23"/>
    <w:rsid w:val="00525237"/>
    <w:rsid w:val="005C1CC2"/>
    <w:rsid w:val="005C6155"/>
    <w:rsid w:val="005D7B71"/>
    <w:rsid w:val="005E4D8A"/>
    <w:rsid w:val="00633950"/>
    <w:rsid w:val="00641720"/>
    <w:rsid w:val="006864F6"/>
    <w:rsid w:val="0069435F"/>
    <w:rsid w:val="006C3B2F"/>
    <w:rsid w:val="006E0ADD"/>
    <w:rsid w:val="006F037C"/>
    <w:rsid w:val="00710001"/>
    <w:rsid w:val="00733398"/>
    <w:rsid w:val="0073420E"/>
    <w:rsid w:val="00735AAB"/>
    <w:rsid w:val="007B1A25"/>
    <w:rsid w:val="00827203"/>
    <w:rsid w:val="0086540B"/>
    <w:rsid w:val="00885D97"/>
    <w:rsid w:val="008F0421"/>
    <w:rsid w:val="008F092D"/>
    <w:rsid w:val="008F6693"/>
    <w:rsid w:val="009B7E12"/>
    <w:rsid w:val="00A801E3"/>
    <w:rsid w:val="00B51269"/>
    <w:rsid w:val="00B73064"/>
    <w:rsid w:val="00B9170D"/>
    <w:rsid w:val="00BB1659"/>
    <w:rsid w:val="00BE74E9"/>
    <w:rsid w:val="00CC07DA"/>
    <w:rsid w:val="00D208CE"/>
    <w:rsid w:val="00D223AE"/>
    <w:rsid w:val="00DF0341"/>
    <w:rsid w:val="00E00769"/>
    <w:rsid w:val="00E157A9"/>
    <w:rsid w:val="00ED2D41"/>
    <w:rsid w:val="00EF7F78"/>
    <w:rsid w:val="00F05594"/>
    <w:rsid w:val="00F05820"/>
    <w:rsid w:val="00F067BA"/>
    <w:rsid w:val="00F15C6C"/>
    <w:rsid w:val="00F82791"/>
    <w:rsid w:val="00FB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EE72"/>
  <w15:docId w15:val="{B753FA97-9492-4DA2-8948-2644F25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341"/>
    <w:rPr>
      <w:color w:val="0000FF"/>
      <w:u w:val="single"/>
    </w:rPr>
  </w:style>
  <w:style w:type="paragraph" w:styleId="ListParagraph">
    <w:name w:val="List Paragraph"/>
    <w:basedOn w:val="Normal"/>
    <w:uiPriority w:val="34"/>
    <w:qFormat/>
    <w:rsid w:val="00B73064"/>
    <w:pPr>
      <w:spacing w:after="0" w:line="240" w:lineRule="auto"/>
      <w:ind w:left="720"/>
      <w:contextualSpacing/>
    </w:pPr>
    <w:rPr>
      <w:rFonts w:ascii="Arial" w:eastAsia="Times" w:hAnsi="Arial" w:cs="Times New Roman"/>
      <w:sz w:val="24"/>
      <w:szCs w:val="20"/>
    </w:rPr>
  </w:style>
  <w:style w:type="character" w:styleId="UnresolvedMention">
    <w:name w:val="Unresolved Mention"/>
    <w:basedOn w:val="DefaultParagraphFont"/>
    <w:uiPriority w:val="99"/>
    <w:semiHidden/>
    <w:unhideWhenUsed/>
    <w:rsid w:val="008F0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1965">
      <w:bodyDiv w:val="1"/>
      <w:marLeft w:val="0"/>
      <w:marRight w:val="0"/>
      <w:marTop w:val="0"/>
      <w:marBottom w:val="0"/>
      <w:divBdr>
        <w:top w:val="none" w:sz="0" w:space="0" w:color="auto"/>
        <w:left w:val="none" w:sz="0" w:space="0" w:color="auto"/>
        <w:bottom w:val="none" w:sz="0" w:space="0" w:color="auto"/>
        <w:right w:val="none" w:sz="0" w:space="0" w:color="auto"/>
      </w:divBdr>
    </w:div>
    <w:div w:id="106046888">
      <w:bodyDiv w:val="1"/>
      <w:marLeft w:val="0"/>
      <w:marRight w:val="0"/>
      <w:marTop w:val="0"/>
      <w:marBottom w:val="0"/>
      <w:divBdr>
        <w:top w:val="none" w:sz="0" w:space="0" w:color="auto"/>
        <w:left w:val="none" w:sz="0" w:space="0" w:color="auto"/>
        <w:bottom w:val="none" w:sz="0" w:space="0" w:color="auto"/>
        <w:right w:val="none" w:sz="0" w:space="0" w:color="auto"/>
      </w:divBdr>
    </w:div>
    <w:div w:id="186870459">
      <w:bodyDiv w:val="1"/>
      <w:marLeft w:val="0"/>
      <w:marRight w:val="0"/>
      <w:marTop w:val="0"/>
      <w:marBottom w:val="0"/>
      <w:divBdr>
        <w:top w:val="none" w:sz="0" w:space="0" w:color="auto"/>
        <w:left w:val="none" w:sz="0" w:space="0" w:color="auto"/>
        <w:bottom w:val="none" w:sz="0" w:space="0" w:color="auto"/>
        <w:right w:val="none" w:sz="0" w:space="0" w:color="auto"/>
      </w:divBdr>
    </w:div>
    <w:div w:id="191962945">
      <w:bodyDiv w:val="1"/>
      <w:marLeft w:val="0"/>
      <w:marRight w:val="0"/>
      <w:marTop w:val="0"/>
      <w:marBottom w:val="0"/>
      <w:divBdr>
        <w:top w:val="none" w:sz="0" w:space="0" w:color="auto"/>
        <w:left w:val="none" w:sz="0" w:space="0" w:color="auto"/>
        <w:bottom w:val="none" w:sz="0" w:space="0" w:color="auto"/>
        <w:right w:val="none" w:sz="0" w:space="0" w:color="auto"/>
      </w:divBdr>
    </w:div>
    <w:div w:id="239947545">
      <w:bodyDiv w:val="1"/>
      <w:marLeft w:val="0"/>
      <w:marRight w:val="0"/>
      <w:marTop w:val="0"/>
      <w:marBottom w:val="0"/>
      <w:divBdr>
        <w:top w:val="none" w:sz="0" w:space="0" w:color="auto"/>
        <w:left w:val="none" w:sz="0" w:space="0" w:color="auto"/>
        <w:bottom w:val="none" w:sz="0" w:space="0" w:color="auto"/>
        <w:right w:val="none" w:sz="0" w:space="0" w:color="auto"/>
      </w:divBdr>
    </w:div>
    <w:div w:id="310601505">
      <w:bodyDiv w:val="1"/>
      <w:marLeft w:val="0"/>
      <w:marRight w:val="0"/>
      <w:marTop w:val="0"/>
      <w:marBottom w:val="0"/>
      <w:divBdr>
        <w:top w:val="none" w:sz="0" w:space="0" w:color="auto"/>
        <w:left w:val="none" w:sz="0" w:space="0" w:color="auto"/>
        <w:bottom w:val="none" w:sz="0" w:space="0" w:color="auto"/>
        <w:right w:val="none" w:sz="0" w:space="0" w:color="auto"/>
      </w:divBdr>
    </w:div>
    <w:div w:id="519970981">
      <w:bodyDiv w:val="1"/>
      <w:marLeft w:val="0"/>
      <w:marRight w:val="0"/>
      <w:marTop w:val="0"/>
      <w:marBottom w:val="0"/>
      <w:divBdr>
        <w:top w:val="none" w:sz="0" w:space="0" w:color="auto"/>
        <w:left w:val="none" w:sz="0" w:space="0" w:color="auto"/>
        <w:bottom w:val="none" w:sz="0" w:space="0" w:color="auto"/>
        <w:right w:val="none" w:sz="0" w:space="0" w:color="auto"/>
      </w:divBdr>
    </w:div>
    <w:div w:id="623385577">
      <w:bodyDiv w:val="1"/>
      <w:marLeft w:val="0"/>
      <w:marRight w:val="0"/>
      <w:marTop w:val="0"/>
      <w:marBottom w:val="0"/>
      <w:divBdr>
        <w:top w:val="none" w:sz="0" w:space="0" w:color="auto"/>
        <w:left w:val="none" w:sz="0" w:space="0" w:color="auto"/>
        <w:bottom w:val="none" w:sz="0" w:space="0" w:color="auto"/>
        <w:right w:val="none" w:sz="0" w:space="0" w:color="auto"/>
      </w:divBdr>
    </w:div>
    <w:div w:id="671837841">
      <w:bodyDiv w:val="1"/>
      <w:marLeft w:val="0"/>
      <w:marRight w:val="0"/>
      <w:marTop w:val="0"/>
      <w:marBottom w:val="0"/>
      <w:divBdr>
        <w:top w:val="none" w:sz="0" w:space="0" w:color="auto"/>
        <w:left w:val="none" w:sz="0" w:space="0" w:color="auto"/>
        <w:bottom w:val="none" w:sz="0" w:space="0" w:color="auto"/>
        <w:right w:val="none" w:sz="0" w:space="0" w:color="auto"/>
      </w:divBdr>
    </w:div>
    <w:div w:id="690835127">
      <w:bodyDiv w:val="1"/>
      <w:marLeft w:val="0"/>
      <w:marRight w:val="0"/>
      <w:marTop w:val="0"/>
      <w:marBottom w:val="0"/>
      <w:divBdr>
        <w:top w:val="none" w:sz="0" w:space="0" w:color="auto"/>
        <w:left w:val="none" w:sz="0" w:space="0" w:color="auto"/>
        <w:bottom w:val="none" w:sz="0" w:space="0" w:color="auto"/>
        <w:right w:val="none" w:sz="0" w:space="0" w:color="auto"/>
      </w:divBdr>
    </w:div>
    <w:div w:id="1054739162">
      <w:bodyDiv w:val="1"/>
      <w:marLeft w:val="0"/>
      <w:marRight w:val="0"/>
      <w:marTop w:val="0"/>
      <w:marBottom w:val="0"/>
      <w:divBdr>
        <w:top w:val="none" w:sz="0" w:space="0" w:color="auto"/>
        <w:left w:val="none" w:sz="0" w:space="0" w:color="auto"/>
        <w:bottom w:val="none" w:sz="0" w:space="0" w:color="auto"/>
        <w:right w:val="none" w:sz="0" w:space="0" w:color="auto"/>
      </w:divBdr>
    </w:div>
    <w:div w:id="1068653576">
      <w:bodyDiv w:val="1"/>
      <w:marLeft w:val="0"/>
      <w:marRight w:val="0"/>
      <w:marTop w:val="0"/>
      <w:marBottom w:val="0"/>
      <w:divBdr>
        <w:top w:val="none" w:sz="0" w:space="0" w:color="auto"/>
        <w:left w:val="none" w:sz="0" w:space="0" w:color="auto"/>
        <w:bottom w:val="none" w:sz="0" w:space="0" w:color="auto"/>
        <w:right w:val="none" w:sz="0" w:space="0" w:color="auto"/>
      </w:divBdr>
    </w:div>
    <w:div w:id="1218084658">
      <w:bodyDiv w:val="1"/>
      <w:marLeft w:val="0"/>
      <w:marRight w:val="0"/>
      <w:marTop w:val="0"/>
      <w:marBottom w:val="0"/>
      <w:divBdr>
        <w:top w:val="none" w:sz="0" w:space="0" w:color="auto"/>
        <w:left w:val="none" w:sz="0" w:space="0" w:color="auto"/>
        <w:bottom w:val="none" w:sz="0" w:space="0" w:color="auto"/>
        <w:right w:val="none" w:sz="0" w:space="0" w:color="auto"/>
      </w:divBdr>
    </w:div>
    <w:div w:id="1289436273">
      <w:bodyDiv w:val="1"/>
      <w:marLeft w:val="0"/>
      <w:marRight w:val="0"/>
      <w:marTop w:val="0"/>
      <w:marBottom w:val="0"/>
      <w:divBdr>
        <w:top w:val="none" w:sz="0" w:space="0" w:color="auto"/>
        <w:left w:val="none" w:sz="0" w:space="0" w:color="auto"/>
        <w:bottom w:val="none" w:sz="0" w:space="0" w:color="auto"/>
        <w:right w:val="none" w:sz="0" w:space="0" w:color="auto"/>
      </w:divBdr>
    </w:div>
    <w:div w:id="1303149950">
      <w:bodyDiv w:val="1"/>
      <w:marLeft w:val="0"/>
      <w:marRight w:val="0"/>
      <w:marTop w:val="0"/>
      <w:marBottom w:val="0"/>
      <w:divBdr>
        <w:top w:val="none" w:sz="0" w:space="0" w:color="auto"/>
        <w:left w:val="none" w:sz="0" w:space="0" w:color="auto"/>
        <w:bottom w:val="none" w:sz="0" w:space="0" w:color="auto"/>
        <w:right w:val="none" w:sz="0" w:space="0" w:color="auto"/>
      </w:divBdr>
    </w:div>
    <w:div w:id="1343973158">
      <w:bodyDiv w:val="1"/>
      <w:marLeft w:val="0"/>
      <w:marRight w:val="0"/>
      <w:marTop w:val="0"/>
      <w:marBottom w:val="0"/>
      <w:divBdr>
        <w:top w:val="none" w:sz="0" w:space="0" w:color="auto"/>
        <w:left w:val="none" w:sz="0" w:space="0" w:color="auto"/>
        <w:bottom w:val="none" w:sz="0" w:space="0" w:color="auto"/>
        <w:right w:val="none" w:sz="0" w:space="0" w:color="auto"/>
      </w:divBdr>
    </w:div>
    <w:div w:id="1348362250">
      <w:bodyDiv w:val="1"/>
      <w:marLeft w:val="0"/>
      <w:marRight w:val="0"/>
      <w:marTop w:val="0"/>
      <w:marBottom w:val="0"/>
      <w:divBdr>
        <w:top w:val="none" w:sz="0" w:space="0" w:color="auto"/>
        <w:left w:val="none" w:sz="0" w:space="0" w:color="auto"/>
        <w:bottom w:val="none" w:sz="0" w:space="0" w:color="auto"/>
        <w:right w:val="none" w:sz="0" w:space="0" w:color="auto"/>
      </w:divBdr>
    </w:div>
    <w:div w:id="1525240860">
      <w:bodyDiv w:val="1"/>
      <w:marLeft w:val="0"/>
      <w:marRight w:val="0"/>
      <w:marTop w:val="0"/>
      <w:marBottom w:val="0"/>
      <w:divBdr>
        <w:top w:val="none" w:sz="0" w:space="0" w:color="auto"/>
        <w:left w:val="none" w:sz="0" w:space="0" w:color="auto"/>
        <w:bottom w:val="none" w:sz="0" w:space="0" w:color="auto"/>
        <w:right w:val="none" w:sz="0" w:space="0" w:color="auto"/>
      </w:divBdr>
      <w:divsChild>
        <w:div w:id="1779712749">
          <w:marLeft w:val="547"/>
          <w:marRight w:val="0"/>
          <w:marTop w:val="0"/>
          <w:marBottom w:val="0"/>
          <w:divBdr>
            <w:top w:val="none" w:sz="0" w:space="0" w:color="auto"/>
            <w:left w:val="none" w:sz="0" w:space="0" w:color="auto"/>
            <w:bottom w:val="none" w:sz="0" w:space="0" w:color="auto"/>
            <w:right w:val="none" w:sz="0" w:space="0" w:color="auto"/>
          </w:divBdr>
        </w:div>
        <w:div w:id="912742806">
          <w:marLeft w:val="547"/>
          <w:marRight w:val="0"/>
          <w:marTop w:val="0"/>
          <w:marBottom w:val="0"/>
          <w:divBdr>
            <w:top w:val="none" w:sz="0" w:space="0" w:color="auto"/>
            <w:left w:val="none" w:sz="0" w:space="0" w:color="auto"/>
            <w:bottom w:val="none" w:sz="0" w:space="0" w:color="auto"/>
            <w:right w:val="none" w:sz="0" w:space="0" w:color="auto"/>
          </w:divBdr>
        </w:div>
        <w:div w:id="473105161">
          <w:marLeft w:val="547"/>
          <w:marRight w:val="0"/>
          <w:marTop w:val="0"/>
          <w:marBottom w:val="0"/>
          <w:divBdr>
            <w:top w:val="none" w:sz="0" w:space="0" w:color="auto"/>
            <w:left w:val="none" w:sz="0" w:space="0" w:color="auto"/>
            <w:bottom w:val="none" w:sz="0" w:space="0" w:color="auto"/>
            <w:right w:val="none" w:sz="0" w:space="0" w:color="auto"/>
          </w:divBdr>
        </w:div>
        <w:div w:id="74674402">
          <w:marLeft w:val="547"/>
          <w:marRight w:val="0"/>
          <w:marTop w:val="0"/>
          <w:marBottom w:val="0"/>
          <w:divBdr>
            <w:top w:val="none" w:sz="0" w:space="0" w:color="auto"/>
            <w:left w:val="none" w:sz="0" w:space="0" w:color="auto"/>
            <w:bottom w:val="none" w:sz="0" w:space="0" w:color="auto"/>
            <w:right w:val="none" w:sz="0" w:space="0" w:color="auto"/>
          </w:divBdr>
        </w:div>
        <w:div w:id="650213603">
          <w:marLeft w:val="547"/>
          <w:marRight w:val="0"/>
          <w:marTop w:val="0"/>
          <w:marBottom w:val="0"/>
          <w:divBdr>
            <w:top w:val="none" w:sz="0" w:space="0" w:color="auto"/>
            <w:left w:val="none" w:sz="0" w:space="0" w:color="auto"/>
            <w:bottom w:val="none" w:sz="0" w:space="0" w:color="auto"/>
            <w:right w:val="none" w:sz="0" w:space="0" w:color="auto"/>
          </w:divBdr>
        </w:div>
        <w:div w:id="1644853232">
          <w:marLeft w:val="547"/>
          <w:marRight w:val="0"/>
          <w:marTop w:val="0"/>
          <w:marBottom w:val="0"/>
          <w:divBdr>
            <w:top w:val="none" w:sz="0" w:space="0" w:color="auto"/>
            <w:left w:val="none" w:sz="0" w:space="0" w:color="auto"/>
            <w:bottom w:val="none" w:sz="0" w:space="0" w:color="auto"/>
            <w:right w:val="none" w:sz="0" w:space="0" w:color="auto"/>
          </w:divBdr>
        </w:div>
        <w:div w:id="1559903295">
          <w:marLeft w:val="547"/>
          <w:marRight w:val="0"/>
          <w:marTop w:val="0"/>
          <w:marBottom w:val="0"/>
          <w:divBdr>
            <w:top w:val="none" w:sz="0" w:space="0" w:color="auto"/>
            <w:left w:val="none" w:sz="0" w:space="0" w:color="auto"/>
            <w:bottom w:val="none" w:sz="0" w:space="0" w:color="auto"/>
            <w:right w:val="none" w:sz="0" w:space="0" w:color="auto"/>
          </w:divBdr>
        </w:div>
        <w:div w:id="1351222616">
          <w:marLeft w:val="547"/>
          <w:marRight w:val="0"/>
          <w:marTop w:val="0"/>
          <w:marBottom w:val="0"/>
          <w:divBdr>
            <w:top w:val="none" w:sz="0" w:space="0" w:color="auto"/>
            <w:left w:val="none" w:sz="0" w:space="0" w:color="auto"/>
            <w:bottom w:val="none" w:sz="0" w:space="0" w:color="auto"/>
            <w:right w:val="none" w:sz="0" w:space="0" w:color="auto"/>
          </w:divBdr>
        </w:div>
        <w:div w:id="1001200868">
          <w:marLeft w:val="547"/>
          <w:marRight w:val="0"/>
          <w:marTop w:val="0"/>
          <w:marBottom w:val="0"/>
          <w:divBdr>
            <w:top w:val="none" w:sz="0" w:space="0" w:color="auto"/>
            <w:left w:val="none" w:sz="0" w:space="0" w:color="auto"/>
            <w:bottom w:val="none" w:sz="0" w:space="0" w:color="auto"/>
            <w:right w:val="none" w:sz="0" w:space="0" w:color="auto"/>
          </w:divBdr>
        </w:div>
      </w:divsChild>
    </w:div>
    <w:div w:id="1543784138">
      <w:bodyDiv w:val="1"/>
      <w:marLeft w:val="0"/>
      <w:marRight w:val="0"/>
      <w:marTop w:val="0"/>
      <w:marBottom w:val="0"/>
      <w:divBdr>
        <w:top w:val="none" w:sz="0" w:space="0" w:color="auto"/>
        <w:left w:val="none" w:sz="0" w:space="0" w:color="auto"/>
        <w:bottom w:val="none" w:sz="0" w:space="0" w:color="auto"/>
        <w:right w:val="none" w:sz="0" w:space="0" w:color="auto"/>
      </w:divBdr>
    </w:div>
    <w:div w:id="1559635552">
      <w:bodyDiv w:val="1"/>
      <w:marLeft w:val="0"/>
      <w:marRight w:val="0"/>
      <w:marTop w:val="0"/>
      <w:marBottom w:val="0"/>
      <w:divBdr>
        <w:top w:val="none" w:sz="0" w:space="0" w:color="auto"/>
        <w:left w:val="none" w:sz="0" w:space="0" w:color="auto"/>
        <w:bottom w:val="none" w:sz="0" w:space="0" w:color="auto"/>
        <w:right w:val="none" w:sz="0" w:space="0" w:color="auto"/>
      </w:divBdr>
    </w:div>
    <w:div w:id="1680278624">
      <w:bodyDiv w:val="1"/>
      <w:marLeft w:val="0"/>
      <w:marRight w:val="0"/>
      <w:marTop w:val="0"/>
      <w:marBottom w:val="0"/>
      <w:divBdr>
        <w:top w:val="none" w:sz="0" w:space="0" w:color="auto"/>
        <w:left w:val="none" w:sz="0" w:space="0" w:color="auto"/>
        <w:bottom w:val="none" w:sz="0" w:space="0" w:color="auto"/>
        <w:right w:val="none" w:sz="0" w:space="0" w:color="auto"/>
      </w:divBdr>
    </w:div>
    <w:div w:id="1837844924">
      <w:bodyDiv w:val="1"/>
      <w:marLeft w:val="0"/>
      <w:marRight w:val="0"/>
      <w:marTop w:val="0"/>
      <w:marBottom w:val="0"/>
      <w:divBdr>
        <w:top w:val="none" w:sz="0" w:space="0" w:color="auto"/>
        <w:left w:val="none" w:sz="0" w:space="0" w:color="auto"/>
        <w:bottom w:val="none" w:sz="0" w:space="0" w:color="auto"/>
        <w:right w:val="none" w:sz="0" w:space="0" w:color="auto"/>
      </w:divBdr>
    </w:div>
    <w:div w:id="1885215641">
      <w:bodyDiv w:val="1"/>
      <w:marLeft w:val="0"/>
      <w:marRight w:val="0"/>
      <w:marTop w:val="0"/>
      <w:marBottom w:val="0"/>
      <w:divBdr>
        <w:top w:val="none" w:sz="0" w:space="0" w:color="auto"/>
        <w:left w:val="none" w:sz="0" w:space="0" w:color="auto"/>
        <w:bottom w:val="none" w:sz="0" w:space="0" w:color="auto"/>
        <w:right w:val="none" w:sz="0" w:space="0" w:color="auto"/>
      </w:divBdr>
    </w:div>
    <w:div w:id="1935893507">
      <w:bodyDiv w:val="1"/>
      <w:marLeft w:val="0"/>
      <w:marRight w:val="0"/>
      <w:marTop w:val="0"/>
      <w:marBottom w:val="0"/>
      <w:divBdr>
        <w:top w:val="none" w:sz="0" w:space="0" w:color="auto"/>
        <w:left w:val="none" w:sz="0" w:space="0" w:color="auto"/>
        <w:bottom w:val="none" w:sz="0" w:space="0" w:color="auto"/>
        <w:right w:val="none" w:sz="0" w:space="0" w:color="auto"/>
      </w:divBdr>
    </w:div>
    <w:div w:id="2074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works.com/academia/tah-portal/washington-state-university-40714885.html%20t" TargetMode="External"/><Relationship Id="rId13" Type="http://schemas.openxmlformats.org/officeDocument/2006/relationships/hyperlink" Target="https://catalog.wsu.edu/General/AcademicRegulations/ListBy/104" TargetMode="External"/><Relationship Id="rId18" Type="http://schemas.openxmlformats.org/officeDocument/2006/relationships/hyperlink" Target="https://tricities.wsu.edu/current-students/cougarcares/" TargetMode="External"/><Relationship Id="rId26" Type="http://schemas.openxmlformats.org/officeDocument/2006/relationships/hyperlink" Target="https://tricities.wsu.edu/current-students/cougarcares/" TargetMode="External"/><Relationship Id="rId3" Type="http://schemas.openxmlformats.org/officeDocument/2006/relationships/settings" Target="settings.xml"/><Relationship Id="rId21" Type="http://schemas.openxmlformats.org/officeDocument/2006/relationships/hyperlink" Target="https://tricities.wsu.edu/current-students/support/" TargetMode="External"/><Relationship Id="rId7" Type="http://schemas.openxmlformats.org/officeDocument/2006/relationships/hyperlink" Target="http://www.tricity.wsu.edu/~jhmiller" TargetMode="External"/><Relationship Id="rId12" Type="http://schemas.openxmlformats.org/officeDocument/2006/relationships/hyperlink" Target="https://tricities.wsu.edu/current-students/access/" TargetMode="External"/><Relationship Id="rId17" Type="http://schemas.openxmlformats.org/officeDocument/2006/relationships/hyperlink" Target="https://tricities.wsu.edu/current-students/support/" TargetMode="External"/><Relationship Id="rId25" Type="http://schemas.openxmlformats.org/officeDocument/2006/relationships/hyperlink" Target="mailto:jordyn.creighton@wsu.edu" TargetMode="External"/><Relationship Id="rId2" Type="http://schemas.openxmlformats.org/officeDocument/2006/relationships/styles" Target="styles.xml"/><Relationship Id="rId16" Type="http://schemas.openxmlformats.org/officeDocument/2006/relationships/hyperlink" Target="https://ccr.wsu.edu/file-a-complaint/" TargetMode="External"/><Relationship Id="rId20" Type="http://schemas.openxmlformats.org/officeDocument/2006/relationships/hyperlink" Target="https://tricities.wsu.edu/current-students/student-emergency-hardship-fund/" TargetMode="External"/><Relationship Id="rId29" Type="http://schemas.openxmlformats.org/officeDocument/2006/relationships/hyperlink" Target="http://www.youtube.com/watch?v=WClaZzSvao4&amp;feature=youtu.be" TargetMode="External"/><Relationship Id="rId1" Type="http://schemas.openxmlformats.org/officeDocument/2006/relationships/numbering" Target="numbering.xml"/><Relationship Id="rId6" Type="http://schemas.openxmlformats.org/officeDocument/2006/relationships/hyperlink" Target="mailto:suraiya.akhter@wsu.edu" TargetMode="External"/><Relationship Id="rId11" Type="http://schemas.openxmlformats.org/officeDocument/2006/relationships/hyperlink" Target="mailto:g.hormel@wsu.edu" TargetMode="External"/><Relationship Id="rId24" Type="http://schemas.openxmlformats.org/officeDocument/2006/relationships/hyperlink" Target="mailto:aplemons@wsu.edu" TargetMode="External"/><Relationship Id="rId5" Type="http://schemas.openxmlformats.org/officeDocument/2006/relationships/hyperlink" Target="mailto:jhmiller@tricity.wsu.edu" TargetMode="External"/><Relationship Id="rId15" Type="http://schemas.openxmlformats.org/officeDocument/2006/relationships/hyperlink" Target="https://ccr.wsu.edu/file-a-complaint/" TargetMode="External"/><Relationship Id="rId23" Type="http://schemas.openxmlformats.org/officeDocument/2006/relationships/hyperlink" Target="https://studentcare.wsu.edu/" TargetMode="External"/><Relationship Id="rId28" Type="http://schemas.openxmlformats.org/officeDocument/2006/relationships/hyperlink" Target="https://tricities.wsu.edu/alerts/weather/" TargetMode="External"/><Relationship Id="rId10" Type="http://schemas.openxmlformats.org/officeDocument/2006/relationships/hyperlink" Target="mailto:jordyn.creighton@wsu.edu" TargetMode="External"/><Relationship Id="rId19" Type="http://schemas.openxmlformats.org/officeDocument/2006/relationships/hyperlink" Target="https://tricities.wsu.edu/current-students/cougarcar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tlab.mathworks.com/" TargetMode="External"/><Relationship Id="rId14" Type="http://schemas.openxmlformats.org/officeDocument/2006/relationships/hyperlink" Target="https://ccr.wsu.edu/" TargetMode="External"/><Relationship Id="rId22" Type="http://schemas.openxmlformats.org/officeDocument/2006/relationships/hyperlink" Target="https://tricities.wsu.edu/current-students/cougarcares/" TargetMode="External"/><Relationship Id="rId27" Type="http://schemas.openxmlformats.org/officeDocument/2006/relationships/hyperlink" Target="https://tricities.wsu.edu/current-students/student-emergency-hardship-fun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 Miller</dc:creator>
  <cp:lastModifiedBy>Miller, John H</cp:lastModifiedBy>
  <cp:revision>15</cp:revision>
  <dcterms:created xsi:type="dcterms:W3CDTF">2021-01-20T02:46:00Z</dcterms:created>
  <dcterms:modified xsi:type="dcterms:W3CDTF">2024-01-08T18:58:00Z</dcterms:modified>
</cp:coreProperties>
</file>